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5B2AB" w14:textId="77777777" w:rsidR="004A0C1D" w:rsidRPr="0009604C" w:rsidRDefault="004A0C1D" w:rsidP="004A0C1D">
      <w:pPr>
        <w:widowControl w:val="0"/>
        <w:jc w:val="both"/>
        <w:rPr>
          <w:rFonts w:ascii="Arial" w:hAnsi="Arial" w:cs="Arial"/>
          <w:b/>
          <w:spacing w:val="60"/>
          <w:u w:val="single"/>
        </w:rPr>
      </w:pPr>
      <w:r w:rsidRPr="0009604C">
        <w:rPr>
          <w:rFonts w:ascii="Arial" w:hAnsi="Arial" w:cs="Arial"/>
          <w:b/>
          <w:spacing w:val="60"/>
          <w:u w:val="single"/>
        </w:rPr>
        <w:t>B .  S O U H R N N Á  T E C H N I C K Á  Z P R Á V A</w:t>
      </w:r>
    </w:p>
    <w:p w14:paraId="7F7EB9E3" w14:textId="23A79A01" w:rsidR="00B44052" w:rsidRPr="004A0C1D" w:rsidRDefault="00B44052" w:rsidP="003A460B">
      <w:pPr>
        <w:jc w:val="both"/>
        <w:rPr>
          <w:rFonts w:ascii="Arial" w:hAnsi="Arial" w:cs="Arial"/>
          <w:b/>
          <w:sz w:val="20"/>
          <w:szCs w:val="20"/>
        </w:rPr>
      </w:pPr>
    </w:p>
    <w:p w14:paraId="74950708" w14:textId="77777777" w:rsidR="004A0C1D" w:rsidRPr="004A0C1D" w:rsidRDefault="004A0C1D" w:rsidP="004A0C1D">
      <w:pPr>
        <w:ind w:left="708"/>
        <w:rPr>
          <w:rFonts w:ascii="Arial" w:hAnsi="Arial" w:cs="Arial"/>
          <w:sz w:val="20"/>
          <w:szCs w:val="20"/>
        </w:rPr>
      </w:pPr>
      <w:r w:rsidRPr="004A0C1D">
        <w:rPr>
          <w:rFonts w:ascii="Arial" w:hAnsi="Arial" w:cs="Arial"/>
          <w:sz w:val="20"/>
          <w:szCs w:val="20"/>
        </w:rPr>
        <w:t xml:space="preserve">Příslušné body budou převzaty z projektové dokumentace pro ohlášení stavby nebo pro vydání stavebního povolení, u staveb technické infrastruktury nevyžadující stavební povolení ani ohlášení budou převzaty z dokumentace pro vydání územního rozhodnutí nebo územního souhlasu, s provedením případných revizí a doplnění tak, aby z nich vyplývaly: </w:t>
      </w:r>
    </w:p>
    <w:p w14:paraId="76F81E7F" w14:textId="77777777" w:rsidR="004A0C1D" w:rsidRDefault="004A0C1D" w:rsidP="00FE43D6">
      <w:pPr>
        <w:pStyle w:val="Odstavecseseznamem"/>
        <w:numPr>
          <w:ilvl w:val="0"/>
          <w:numId w:val="12"/>
        </w:numPr>
        <w:ind w:hanging="720"/>
        <w:rPr>
          <w:rFonts w:ascii="Arial" w:hAnsi="Arial" w:cs="Arial"/>
          <w:sz w:val="20"/>
          <w:szCs w:val="20"/>
        </w:rPr>
      </w:pPr>
      <w:r w:rsidRPr="004A0C1D">
        <w:rPr>
          <w:rFonts w:ascii="Arial" w:hAnsi="Arial" w:cs="Arial"/>
          <w:sz w:val="20"/>
          <w:szCs w:val="20"/>
        </w:rPr>
        <w:t>požadavky na zpracování dodavatelské dokumentace stavby,</w:t>
      </w:r>
    </w:p>
    <w:p w14:paraId="4B931B13" w14:textId="77777777" w:rsidR="004A0C1D" w:rsidRDefault="004A0C1D" w:rsidP="00FE43D6">
      <w:pPr>
        <w:pStyle w:val="Odstavecseseznamem"/>
        <w:numPr>
          <w:ilvl w:val="0"/>
          <w:numId w:val="12"/>
        </w:numPr>
        <w:ind w:hanging="720"/>
        <w:rPr>
          <w:rFonts w:ascii="Arial" w:hAnsi="Arial" w:cs="Arial"/>
          <w:sz w:val="20"/>
          <w:szCs w:val="20"/>
        </w:rPr>
      </w:pPr>
      <w:r w:rsidRPr="004A0C1D">
        <w:rPr>
          <w:rFonts w:ascii="Arial" w:hAnsi="Arial" w:cs="Arial"/>
          <w:sz w:val="20"/>
          <w:szCs w:val="20"/>
        </w:rPr>
        <w:t>požadavky na zpracování plánu bezpečnosti a ochrany zdraví při práci na staveništi,</w:t>
      </w:r>
    </w:p>
    <w:p w14:paraId="72A69BD8" w14:textId="77777777" w:rsidR="004A0C1D" w:rsidRDefault="004A0C1D" w:rsidP="00FE43D6">
      <w:pPr>
        <w:pStyle w:val="Odstavecseseznamem"/>
        <w:numPr>
          <w:ilvl w:val="0"/>
          <w:numId w:val="12"/>
        </w:numPr>
        <w:ind w:hanging="720"/>
        <w:rPr>
          <w:rFonts w:ascii="Arial" w:hAnsi="Arial" w:cs="Arial"/>
          <w:sz w:val="20"/>
          <w:szCs w:val="20"/>
        </w:rPr>
      </w:pPr>
      <w:r w:rsidRPr="004A0C1D">
        <w:rPr>
          <w:rFonts w:ascii="Arial" w:hAnsi="Arial" w:cs="Arial"/>
          <w:sz w:val="20"/>
          <w:szCs w:val="20"/>
        </w:rPr>
        <w:t>podmínky realizace prací, budou-li prováděny v ochranných nebo bezpečnostních pásmech jiných staveb,</w:t>
      </w:r>
    </w:p>
    <w:p w14:paraId="355EEFDD" w14:textId="77777777" w:rsidR="004A0C1D" w:rsidRDefault="004A0C1D" w:rsidP="00FE43D6">
      <w:pPr>
        <w:pStyle w:val="Odstavecseseznamem"/>
        <w:numPr>
          <w:ilvl w:val="0"/>
          <w:numId w:val="12"/>
        </w:numPr>
        <w:ind w:hanging="720"/>
        <w:rPr>
          <w:rFonts w:ascii="Arial" w:hAnsi="Arial" w:cs="Arial"/>
          <w:sz w:val="20"/>
          <w:szCs w:val="20"/>
        </w:rPr>
      </w:pPr>
      <w:r w:rsidRPr="004A0C1D">
        <w:rPr>
          <w:rFonts w:ascii="Arial" w:hAnsi="Arial" w:cs="Arial"/>
          <w:sz w:val="20"/>
          <w:szCs w:val="20"/>
        </w:rPr>
        <w:t>zvláštní podmínky a požadavky na organizaci staveniště a provádění prací na něm, vyplývající zejména z druhu stavebních prací, vlastností staveniště nebo požadavků stavebníka na provádění stavby apod.,</w:t>
      </w:r>
    </w:p>
    <w:p w14:paraId="137DA4B0" w14:textId="1624B27A" w:rsidR="004A0C1D" w:rsidRDefault="004A0C1D" w:rsidP="00FE43D6">
      <w:pPr>
        <w:pStyle w:val="Odstavecseseznamem"/>
        <w:numPr>
          <w:ilvl w:val="0"/>
          <w:numId w:val="12"/>
        </w:numPr>
        <w:ind w:hanging="720"/>
        <w:rPr>
          <w:rFonts w:ascii="Arial" w:hAnsi="Arial" w:cs="Arial"/>
          <w:sz w:val="20"/>
          <w:szCs w:val="20"/>
        </w:rPr>
      </w:pPr>
      <w:r w:rsidRPr="004A0C1D">
        <w:rPr>
          <w:rFonts w:ascii="Arial" w:hAnsi="Arial" w:cs="Arial"/>
          <w:sz w:val="20"/>
          <w:szCs w:val="20"/>
        </w:rPr>
        <w:t>ochrana životního prostředí při výstavbě.</w:t>
      </w:r>
    </w:p>
    <w:p w14:paraId="18DFA6D9" w14:textId="77777777" w:rsidR="004A0C1D" w:rsidRPr="004A0C1D" w:rsidRDefault="004A0C1D" w:rsidP="004A0C1D">
      <w:pPr>
        <w:pStyle w:val="Odstavecseseznamem"/>
        <w:rPr>
          <w:rFonts w:ascii="Arial" w:hAnsi="Arial" w:cs="Arial"/>
          <w:sz w:val="20"/>
          <w:szCs w:val="20"/>
        </w:rPr>
      </w:pPr>
    </w:p>
    <w:p w14:paraId="5623C2E9" w14:textId="05B05315" w:rsidR="004A0C1D" w:rsidRDefault="004A0C1D" w:rsidP="004A0C1D">
      <w:pPr>
        <w:rPr>
          <w:rFonts w:ascii="Arial" w:hAnsi="Arial" w:cs="Arial"/>
          <w:b/>
          <w:bCs/>
          <w:sz w:val="20"/>
          <w:szCs w:val="20"/>
        </w:rPr>
      </w:pPr>
      <w:r w:rsidRPr="004A0C1D">
        <w:rPr>
          <w:rFonts w:ascii="Arial" w:hAnsi="Arial" w:cs="Arial"/>
          <w:b/>
          <w:bCs/>
          <w:sz w:val="20"/>
          <w:szCs w:val="20"/>
        </w:rPr>
        <w:t xml:space="preserve">B.1 </w:t>
      </w:r>
      <w:r>
        <w:rPr>
          <w:rFonts w:ascii="Arial" w:hAnsi="Arial" w:cs="Arial"/>
          <w:b/>
          <w:bCs/>
          <w:sz w:val="20"/>
          <w:szCs w:val="20"/>
        </w:rPr>
        <w:tab/>
      </w:r>
      <w:r w:rsidRPr="004A0C1D">
        <w:rPr>
          <w:rFonts w:ascii="Arial" w:hAnsi="Arial" w:cs="Arial"/>
          <w:b/>
          <w:bCs/>
          <w:sz w:val="20"/>
          <w:szCs w:val="20"/>
        </w:rPr>
        <w:t>Popis území stavby</w:t>
      </w:r>
    </w:p>
    <w:p w14:paraId="58700A98" w14:textId="77777777" w:rsidR="00973784" w:rsidRPr="004A0C1D" w:rsidRDefault="00973784" w:rsidP="004A0C1D">
      <w:pPr>
        <w:rPr>
          <w:rFonts w:ascii="Arial" w:hAnsi="Arial" w:cs="Arial"/>
          <w:b/>
          <w:bCs/>
          <w:sz w:val="20"/>
          <w:szCs w:val="20"/>
        </w:rPr>
      </w:pPr>
    </w:p>
    <w:p w14:paraId="03A16BAD"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charakteristika území a stavebního pozemku, zastavěné území a nezastavěné území, soulad navrhované stavby s charakterem území, dosavadní využití a zastavěnost území,</w:t>
      </w:r>
    </w:p>
    <w:p w14:paraId="7ECA792A"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údaje o souladu u s územním rozhodnutím nebo regulačním plánem nebo veřejnoprávní smlouvou územní rozhodnutí nahrazující anebo územním souhlasem,</w:t>
      </w:r>
    </w:p>
    <w:p w14:paraId="3F0173D2"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údaje o souladu s územně plánovací dokumentací, v případě stavebních úprav podmiňujících změnu v užívání stavby,</w:t>
      </w:r>
    </w:p>
    <w:p w14:paraId="7D5B1C46"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informace o vydaných rozhodnutích o povolení výjimky z obecných požadavků na využívání území,</w:t>
      </w:r>
    </w:p>
    <w:p w14:paraId="5DA1433E"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informace o tom, zda a v jakých částech dokumentace jsou zohledněny podmínky závazných stanovisek dotčených orgánů,</w:t>
      </w:r>
    </w:p>
    <w:p w14:paraId="653F68A2"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výčet a závěry provedených průzkumů a rozborů - geologický průzkum, hydrogeologický průzkum, stavebně historický průzkum apod.,</w:t>
      </w:r>
    </w:p>
    <w:p w14:paraId="4C835496"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ochrana území podle jiných právních předpisů</w:t>
      </w:r>
      <w:r w:rsidRPr="004A0C1D">
        <w:rPr>
          <w:rFonts w:ascii="Arial" w:hAnsi="Arial" w:cs="Arial"/>
          <w:sz w:val="20"/>
          <w:szCs w:val="20"/>
          <w:vertAlign w:val="superscript"/>
        </w:rPr>
        <w:t>1)</w:t>
      </w:r>
      <w:r w:rsidRPr="004A0C1D">
        <w:rPr>
          <w:rFonts w:ascii="Arial" w:hAnsi="Arial" w:cs="Arial"/>
          <w:sz w:val="20"/>
          <w:szCs w:val="20"/>
        </w:rPr>
        <w:t>,</w:t>
      </w:r>
    </w:p>
    <w:p w14:paraId="7E01E855"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poloha vzhledem k záplavovému území, poddolovanému území apod.,</w:t>
      </w:r>
    </w:p>
    <w:p w14:paraId="3D1FC05A"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vliv stavby na okolní stavby a pozemky, ochrana okolí, vliv stavby na odtokové poměry v území,</w:t>
      </w:r>
    </w:p>
    <w:p w14:paraId="3D44CA98"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požadavky na asanace, demolice, kácení dřevin,</w:t>
      </w:r>
    </w:p>
    <w:p w14:paraId="10EC22CD"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požadavky na maximální dočasné a trvalé zábory zemědělského půdního fondu nebo pozemků určených k plnění funkce lesa,</w:t>
      </w:r>
    </w:p>
    <w:p w14:paraId="1D13A371"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územně technické podmínky - zejména možnost napojení na stávající dopravní a technickou infrastrukturu, možnost bezbariérového přístupu k navrhované stavbě,</w:t>
      </w:r>
    </w:p>
    <w:p w14:paraId="2C13D3E4"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věcné a časové vazby stavby, podmiňující, vyvolané, související investice.</w:t>
      </w:r>
    </w:p>
    <w:p w14:paraId="33F9A7A3" w14:textId="77777777"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seznam pozemků podle katastru nemovitostí, na kterých se stavba provádí,</w:t>
      </w:r>
    </w:p>
    <w:p w14:paraId="4DE81BDC" w14:textId="74869D46" w:rsidR="004A0C1D" w:rsidRDefault="004A0C1D" w:rsidP="00FE43D6">
      <w:pPr>
        <w:pStyle w:val="Odstavecseseznamem"/>
        <w:numPr>
          <w:ilvl w:val="0"/>
          <w:numId w:val="13"/>
        </w:numPr>
        <w:ind w:hanging="720"/>
        <w:rPr>
          <w:rFonts w:ascii="Arial" w:hAnsi="Arial" w:cs="Arial"/>
          <w:sz w:val="20"/>
          <w:szCs w:val="20"/>
        </w:rPr>
      </w:pPr>
      <w:r w:rsidRPr="004A0C1D">
        <w:rPr>
          <w:rFonts w:ascii="Arial" w:hAnsi="Arial" w:cs="Arial"/>
          <w:sz w:val="20"/>
          <w:szCs w:val="20"/>
        </w:rPr>
        <w:t>seznam pozemků podle katastru nemovitostí, na kterých vznikne ochranné nebo bezpečnostní pásmo.</w:t>
      </w:r>
    </w:p>
    <w:p w14:paraId="6B4C6BA8" w14:textId="77777777" w:rsidR="00055A8F" w:rsidRPr="004A0C1D" w:rsidRDefault="00055A8F" w:rsidP="00055A8F">
      <w:pPr>
        <w:pStyle w:val="Odstavecseseznamem"/>
        <w:rPr>
          <w:rFonts w:ascii="Arial" w:hAnsi="Arial" w:cs="Arial"/>
          <w:sz w:val="20"/>
          <w:szCs w:val="20"/>
        </w:rPr>
      </w:pPr>
    </w:p>
    <w:p w14:paraId="5C8194C5" w14:textId="6DCAF527" w:rsidR="004A0C1D" w:rsidRDefault="004A0C1D" w:rsidP="004A0C1D">
      <w:pPr>
        <w:rPr>
          <w:rFonts w:ascii="Arial" w:hAnsi="Arial" w:cs="Arial"/>
          <w:b/>
          <w:bCs/>
          <w:sz w:val="20"/>
          <w:szCs w:val="20"/>
        </w:rPr>
      </w:pPr>
      <w:r w:rsidRPr="00973784">
        <w:rPr>
          <w:rFonts w:ascii="Arial" w:hAnsi="Arial" w:cs="Arial"/>
          <w:b/>
          <w:bCs/>
          <w:sz w:val="20"/>
          <w:szCs w:val="20"/>
        </w:rPr>
        <w:t xml:space="preserve">B.2 </w:t>
      </w:r>
      <w:r w:rsidR="00055A8F">
        <w:rPr>
          <w:rFonts w:ascii="Arial" w:hAnsi="Arial" w:cs="Arial"/>
          <w:b/>
          <w:bCs/>
          <w:sz w:val="20"/>
          <w:szCs w:val="20"/>
        </w:rPr>
        <w:tab/>
      </w:r>
      <w:r w:rsidRPr="00973784">
        <w:rPr>
          <w:rFonts w:ascii="Arial" w:hAnsi="Arial" w:cs="Arial"/>
          <w:b/>
          <w:bCs/>
          <w:sz w:val="20"/>
          <w:szCs w:val="20"/>
        </w:rPr>
        <w:t>Celkový popis stavby</w:t>
      </w:r>
    </w:p>
    <w:p w14:paraId="5F7F79C4" w14:textId="77777777" w:rsidR="00973784" w:rsidRPr="00973784" w:rsidRDefault="00973784" w:rsidP="004A0C1D">
      <w:pPr>
        <w:rPr>
          <w:rFonts w:ascii="Arial" w:hAnsi="Arial" w:cs="Arial"/>
          <w:b/>
          <w:bCs/>
          <w:sz w:val="20"/>
          <w:szCs w:val="20"/>
        </w:rPr>
      </w:pPr>
    </w:p>
    <w:p w14:paraId="7EC42B85" w14:textId="77777777" w:rsidR="00973784" w:rsidRDefault="004A0C1D" w:rsidP="00FE43D6">
      <w:pPr>
        <w:pStyle w:val="Odstavecseseznamem"/>
        <w:numPr>
          <w:ilvl w:val="0"/>
          <w:numId w:val="14"/>
        </w:numPr>
        <w:ind w:hanging="720"/>
        <w:rPr>
          <w:rFonts w:ascii="Arial" w:hAnsi="Arial" w:cs="Arial"/>
          <w:sz w:val="20"/>
          <w:szCs w:val="20"/>
        </w:rPr>
      </w:pPr>
      <w:r w:rsidRPr="00973784">
        <w:rPr>
          <w:rFonts w:ascii="Arial" w:hAnsi="Arial" w:cs="Arial"/>
          <w:sz w:val="20"/>
          <w:szCs w:val="20"/>
        </w:rPr>
        <w:t>nová stavba nebo změna dokončené stavby; u změny stavby údaje o jejich současném stavu, závěry stavebně technického, případně stavebně historického průzkumu a výsledky statického posouzení nosných konstrukcí,</w:t>
      </w:r>
    </w:p>
    <w:p w14:paraId="6F7034C4" w14:textId="77777777" w:rsidR="00973784" w:rsidRDefault="004A0C1D" w:rsidP="00FE43D6">
      <w:pPr>
        <w:pStyle w:val="Odstavecseseznamem"/>
        <w:numPr>
          <w:ilvl w:val="0"/>
          <w:numId w:val="14"/>
        </w:numPr>
        <w:ind w:hanging="720"/>
        <w:rPr>
          <w:rFonts w:ascii="Arial" w:hAnsi="Arial" w:cs="Arial"/>
          <w:sz w:val="20"/>
          <w:szCs w:val="20"/>
        </w:rPr>
      </w:pPr>
      <w:r w:rsidRPr="00973784">
        <w:rPr>
          <w:rFonts w:ascii="Arial" w:hAnsi="Arial" w:cs="Arial"/>
          <w:sz w:val="20"/>
          <w:szCs w:val="20"/>
        </w:rPr>
        <w:t>účel užívání stavby,</w:t>
      </w:r>
    </w:p>
    <w:p w14:paraId="36FCA698" w14:textId="1302C5C3" w:rsidR="00973784" w:rsidRDefault="00432267" w:rsidP="00FE43D6">
      <w:pPr>
        <w:pStyle w:val="Odstavecseseznamem"/>
        <w:numPr>
          <w:ilvl w:val="0"/>
          <w:numId w:val="14"/>
        </w:numPr>
        <w:ind w:hanging="720"/>
        <w:rPr>
          <w:rFonts w:ascii="Arial" w:hAnsi="Arial" w:cs="Arial"/>
          <w:sz w:val="20"/>
          <w:szCs w:val="20"/>
        </w:rPr>
      </w:pPr>
      <w:r>
        <w:rPr>
          <w:rFonts w:ascii="Arial" w:hAnsi="Arial" w:cs="Arial"/>
          <w:sz w:val="20"/>
          <w:szCs w:val="20"/>
        </w:rPr>
        <w:t>tr</w:t>
      </w:r>
      <w:r w:rsidR="004A0C1D" w:rsidRPr="00973784">
        <w:rPr>
          <w:rFonts w:ascii="Arial" w:hAnsi="Arial" w:cs="Arial"/>
          <w:sz w:val="20"/>
          <w:szCs w:val="20"/>
        </w:rPr>
        <w:t>valá nebo dočasná stavba,</w:t>
      </w:r>
    </w:p>
    <w:p w14:paraId="44DCB01D" w14:textId="77777777" w:rsidR="00973784" w:rsidRDefault="004A0C1D" w:rsidP="00FE43D6">
      <w:pPr>
        <w:pStyle w:val="Odstavecseseznamem"/>
        <w:numPr>
          <w:ilvl w:val="0"/>
          <w:numId w:val="14"/>
        </w:numPr>
        <w:ind w:hanging="720"/>
        <w:rPr>
          <w:rFonts w:ascii="Arial" w:hAnsi="Arial" w:cs="Arial"/>
          <w:sz w:val="20"/>
          <w:szCs w:val="20"/>
        </w:rPr>
      </w:pPr>
      <w:r w:rsidRPr="00973784">
        <w:rPr>
          <w:rFonts w:ascii="Arial" w:hAnsi="Arial" w:cs="Arial"/>
          <w:sz w:val="20"/>
          <w:szCs w:val="20"/>
        </w:rPr>
        <w:t>informace o vydaných rozhodnutích o povolení výjimky z technických požadavků na stavby a technických požadavků zabezpečujících bezbariérové užívání stavby,</w:t>
      </w:r>
    </w:p>
    <w:p w14:paraId="36C2E417" w14:textId="77777777" w:rsidR="00973784" w:rsidRDefault="004A0C1D" w:rsidP="00FE43D6">
      <w:pPr>
        <w:pStyle w:val="Odstavecseseznamem"/>
        <w:numPr>
          <w:ilvl w:val="0"/>
          <w:numId w:val="14"/>
        </w:numPr>
        <w:ind w:hanging="720"/>
        <w:rPr>
          <w:rFonts w:ascii="Arial" w:hAnsi="Arial" w:cs="Arial"/>
          <w:sz w:val="20"/>
          <w:szCs w:val="20"/>
        </w:rPr>
      </w:pPr>
      <w:r w:rsidRPr="00973784">
        <w:rPr>
          <w:rFonts w:ascii="Arial" w:hAnsi="Arial" w:cs="Arial"/>
          <w:sz w:val="20"/>
          <w:szCs w:val="20"/>
        </w:rPr>
        <w:t>informace o tom, zda a v jakých částech dokumentace jsou zohledněny podmínky závazných stanovisek dotčených orgánů,</w:t>
      </w:r>
    </w:p>
    <w:p w14:paraId="2034BD8A" w14:textId="77777777" w:rsidR="00973784" w:rsidRDefault="004A0C1D" w:rsidP="00FE43D6">
      <w:pPr>
        <w:pStyle w:val="Odstavecseseznamem"/>
        <w:numPr>
          <w:ilvl w:val="0"/>
          <w:numId w:val="14"/>
        </w:numPr>
        <w:ind w:hanging="720"/>
        <w:rPr>
          <w:rFonts w:ascii="Arial" w:hAnsi="Arial" w:cs="Arial"/>
          <w:sz w:val="20"/>
          <w:szCs w:val="20"/>
        </w:rPr>
      </w:pPr>
      <w:r w:rsidRPr="00973784">
        <w:rPr>
          <w:rFonts w:ascii="Arial" w:hAnsi="Arial" w:cs="Arial"/>
          <w:sz w:val="20"/>
          <w:szCs w:val="20"/>
        </w:rPr>
        <w:t>ochrana stavby podle jiných právních předpisů</w:t>
      </w:r>
      <w:r w:rsidRPr="00973784">
        <w:rPr>
          <w:rFonts w:ascii="Arial" w:hAnsi="Arial" w:cs="Arial"/>
          <w:sz w:val="20"/>
          <w:szCs w:val="20"/>
          <w:vertAlign w:val="superscript"/>
        </w:rPr>
        <w:t>1)</w:t>
      </w:r>
      <w:r w:rsidRPr="00973784">
        <w:rPr>
          <w:rFonts w:ascii="Arial" w:hAnsi="Arial" w:cs="Arial"/>
          <w:sz w:val="20"/>
          <w:szCs w:val="20"/>
        </w:rPr>
        <w:t>,</w:t>
      </w:r>
    </w:p>
    <w:p w14:paraId="29961CB5" w14:textId="77777777" w:rsidR="00973784" w:rsidRDefault="004A0C1D" w:rsidP="00FE43D6">
      <w:pPr>
        <w:pStyle w:val="Odstavecseseznamem"/>
        <w:numPr>
          <w:ilvl w:val="0"/>
          <w:numId w:val="14"/>
        </w:numPr>
        <w:ind w:hanging="720"/>
        <w:rPr>
          <w:rFonts w:ascii="Arial" w:hAnsi="Arial" w:cs="Arial"/>
          <w:sz w:val="20"/>
          <w:szCs w:val="20"/>
        </w:rPr>
      </w:pPr>
      <w:r w:rsidRPr="00973784">
        <w:rPr>
          <w:rFonts w:ascii="Arial" w:hAnsi="Arial" w:cs="Arial"/>
          <w:sz w:val="20"/>
          <w:szCs w:val="20"/>
        </w:rPr>
        <w:t>navrhované parametry stavby - zastavěná plocha, obestavěný prostor, užitná plocha, počet funkčních jednotek a jejich velikosti apod.,</w:t>
      </w:r>
    </w:p>
    <w:p w14:paraId="773E43DE" w14:textId="77777777" w:rsidR="00973784" w:rsidRDefault="004A0C1D" w:rsidP="00FE43D6">
      <w:pPr>
        <w:pStyle w:val="Odstavecseseznamem"/>
        <w:numPr>
          <w:ilvl w:val="0"/>
          <w:numId w:val="14"/>
        </w:numPr>
        <w:ind w:hanging="720"/>
        <w:rPr>
          <w:rFonts w:ascii="Arial" w:hAnsi="Arial" w:cs="Arial"/>
          <w:sz w:val="20"/>
          <w:szCs w:val="20"/>
        </w:rPr>
      </w:pPr>
      <w:r w:rsidRPr="00973784">
        <w:rPr>
          <w:rFonts w:ascii="Arial" w:hAnsi="Arial" w:cs="Arial"/>
          <w:sz w:val="20"/>
          <w:szCs w:val="20"/>
        </w:rPr>
        <w:t>základní bilance stavby - potřeby a spotřeby médií a hmot, hospodaření s dešťovou vodou, celkové produkované množství a druhy odpadů a emisí, třída energetické náročnosti budov apod.,</w:t>
      </w:r>
    </w:p>
    <w:p w14:paraId="760FEE5B" w14:textId="77777777" w:rsidR="00973784" w:rsidRDefault="004A0C1D" w:rsidP="00FE43D6">
      <w:pPr>
        <w:pStyle w:val="Odstavecseseznamem"/>
        <w:numPr>
          <w:ilvl w:val="0"/>
          <w:numId w:val="14"/>
        </w:numPr>
        <w:ind w:hanging="720"/>
        <w:rPr>
          <w:rFonts w:ascii="Arial" w:hAnsi="Arial" w:cs="Arial"/>
          <w:sz w:val="20"/>
          <w:szCs w:val="20"/>
        </w:rPr>
      </w:pPr>
      <w:r w:rsidRPr="00973784">
        <w:rPr>
          <w:rFonts w:ascii="Arial" w:hAnsi="Arial" w:cs="Arial"/>
          <w:sz w:val="20"/>
          <w:szCs w:val="20"/>
        </w:rPr>
        <w:t>základní předpoklady výstavby - časové údaje o realizaci stavby, členění na etapy,</w:t>
      </w:r>
    </w:p>
    <w:p w14:paraId="47433A31" w14:textId="0D89AF1F" w:rsidR="004A0C1D" w:rsidRPr="00973784" w:rsidRDefault="004A0C1D" w:rsidP="00FE43D6">
      <w:pPr>
        <w:pStyle w:val="Odstavecseseznamem"/>
        <w:numPr>
          <w:ilvl w:val="0"/>
          <w:numId w:val="14"/>
        </w:numPr>
        <w:ind w:hanging="720"/>
        <w:rPr>
          <w:rFonts w:ascii="Arial" w:hAnsi="Arial" w:cs="Arial"/>
          <w:sz w:val="20"/>
          <w:szCs w:val="20"/>
        </w:rPr>
      </w:pPr>
      <w:r w:rsidRPr="00973784">
        <w:rPr>
          <w:rFonts w:ascii="Arial" w:hAnsi="Arial" w:cs="Arial"/>
          <w:sz w:val="20"/>
          <w:szCs w:val="20"/>
        </w:rPr>
        <w:t>orientační náklady stavby.</w:t>
      </w:r>
    </w:p>
    <w:p w14:paraId="6FCBDFEB" w14:textId="77777777" w:rsidR="004A0C1D" w:rsidRPr="004A0C1D" w:rsidRDefault="004A0C1D" w:rsidP="003A460B">
      <w:pPr>
        <w:jc w:val="both"/>
        <w:rPr>
          <w:rFonts w:ascii="Arial" w:hAnsi="Arial" w:cs="Arial"/>
          <w:b/>
          <w:sz w:val="20"/>
          <w:szCs w:val="20"/>
        </w:rPr>
      </w:pPr>
    </w:p>
    <w:p w14:paraId="3BAE4129" w14:textId="77777777" w:rsidR="00B44052" w:rsidRPr="004A0C1D" w:rsidRDefault="00B44052" w:rsidP="003A460B">
      <w:pPr>
        <w:jc w:val="both"/>
        <w:rPr>
          <w:rFonts w:ascii="Arial" w:hAnsi="Arial" w:cs="Arial"/>
          <w:b/>
          <w:sz w:val="20"/>
          <w:szCs w:val="20"/>
        </w:rPr>
      </w:pPr>
    </w:p>
    <w:p w14:paraId="6E821338" w14:textId="77777777" w:rsidR="004A0C1D" w:rsidRPr="004A0C1D" w:rsidRDefault="004A0C1D" w:rsidP="004A0C1D">
      <w:pPr>
        <w:rPr>
          <w:rFonts w:ascii="Arial" w:hAnsi="Arial" w:cs="Arial"/>
          <w:b/>
          <w:bCs/>
          <w:sz w:val="20"/>
          <w:szCs w:val="20"/>
        </w:rPr>
      </w:pPr>
    </w:p>
    <w:p w14:paraId="13FEB89D" w14:textId="77777777" w:rsidR="004A0C1D" w:rsidRPr="004A0C1D" w:rsidRDefault="004A0C1D" w:rsidP="004A0C1D">
      <w:pPr>
        <w:rPr>
          <w:rFonts w:ascii="Arial" w:hAnsi="Arial" w:cs="Arial"/>
          <w:b/>
          <w:bCs/>
          <w:sz w:val="20"/>
          <w:szCs w:val="20"/>
        </w:rPr>
      </w:pPr>
    </w:p>
    <w:p w14:paraId="30E15543" w14:textId="77777777" w:rsidR="00973784" w:rsidRDefault="00973784" w:rsidP="00973784">
      <w:pPr>
        <w:jc w:val="both"/>
        <w:rPr>
          <w:rFonts w:ascii="Arial" w:hAnsi="Arial" w:cs="Arial"/>
          <w:b/>
          <w:sz w:val="20"/>
          <w:szCs w:val="20"/>
        </w:rPr>
      </w:pPr>
    </w:p>
    <w:p w14:paraId="4F90AACE" w14:textId="77777777" w:rsidR="00973784" w:rsidRDefault="00973784" w:rsidP="00973784">
      <w:pPr>
        <w:jc w:val="both"/>
        <w:rPr>
          <w:rFonts w:ascii="Arial" w:hAnsi="Arial" w:cs="Arial"/>
          <w:b/>
          <w:spacing w:val="60"/>
          <w:sz w:val="28"/>
          <w:szCs w:val="28"/>
        </w:rPr>
      </w:pPr>
      <w:r w:rsidRPr="002355B5">
        <w:rPr>
          <w:rFonts w:ascii="Arial" w:hAnsi="Arial" w:cs="Arial"/>
          <w:b/>
          <w:spacing w:val="60"/>
          <w:sz w:val="28"/>
          <w:szCs w:val="28"/>
        </w:rPr>
        <w:t>B.  SOUHRNNÁTECHNICKÁ ZPRÁVA</w:t>
      </w:r>
    </w:p>
    <w:p w14:paraId="2B5442F5" w14:textId="77777777" w:rsidR="004A0C1D" w:rsidRPr="004A0C1D" w:rsidRDefault="004A0C1D" w:rsidP="004A0C1D">
      <w:pPr>
        <w:rPr>
          <w:rFonts w:ascii="Arial" w:hAnsi="Arial" w:cs="Arial"/>
          <w:b/>
          <w:bCs/>
          <w:sz w:val="20"/>
          <w:szCs w:val="20"/>
        </w:rPr>
      </w:pPr>
    </w:p>
    <w:p w14:paraId="4BCA1C2C" w14:textId="77777777" w:rsidR="004A0C1D" w:rsidRPr="004A0C1D" w:rsidRDefault="004A0C1D" w:rsidP="004A0C1D">
      <w:pPr>
        <w:rPr>
          <w:rFonts w:ascii="Arial" w:hAnsi="Arial" w:cs="Arial"/>
          <w:b/>
          <w:bCs/>
          <w:sz w:val="20"/>
          <w:szCs w:val="20"/>
        </w:rPr>
      </w:pPr>
    </w:p>
    <w:p w14:paraId="2CF56FC7" w14:textId="5A99727D" w:rsidR="004A0C1D" w:rsidRPr="004A0C1D" w:rsidRDefault="004A0C1D" w:rsidP="004A0C1D">
      <w:pPr>
        <w:rPr>
          <w:rFonts w:ascii="Arial" w:hAnsi="Arial" w:cs="Arial"/>
          <w:b/>
          <w:bCs/>
          <w:sz w:val="20"/>
          <w:szCs w:val="20"/>
        </w:rPr>
      </w:pPr>
      <w:r w:rsidRPr="004A0C1D">
        <w:rPr>
          <w:rFonts w:ascii="Arial" w:hAnsi="Arial" w:cs="Arial"/>
          <w:b/>
          <w:bCs/>
          <w:sz w:val="20"/>
          <w:szCs w:val="20"/>
        </w:rPr>
        <w:t xml:space="preserve">Příslušné body budou převzaté z projektové dokumentace pro ohlášení stavby nebo pro vydání stavebního povolení, u staveb technické infrastruktury nevyžadující stavební povolení ani ohlášení budou převzaty z dokumentace pro vydání územního rozhodnutí nebo územního souhlasu, s provedením případných revizí a doplnění tak, aby z nich vyplývaly: </w:t>
      </w:r>
    </w:p>
    <w:p w14:paraId="5ECDE02F" w14:textId="77777777" w:rsidR="004A0C1D" w:rsidRPr="004A0C1D" w:rsidRDefault="004A0C1D" w:rsidP="004A0C1D">
      <w:pPr>
        <w:rPr>
          <w:rFonts w:ascii="Arial" w:hAnsi="Arial" w:cs="Arial"/>
          <w:sz w:val="20"/>
          <w:szCs w:val="20"/>
        </w:rPr>
      </w:pPr>
    </w:p>
    <w:p w14:paraId="1B1E6270" w14:textId="77777777" w:rsidR="004A0C1D" w:rsidRPr="00D32789" w:rsidRDefault="004A0C1D" w:rsidP="00FE43D6">
      <w:pPr>
        <w:pStyle w:val="Odstavecseseznamem"/>
        <w:numPr>
          <w:ilvl w:val="0"/>
          <w:numId w:val="9"/>
        </w:numPr>
        <w:rPr>
          <w:rFonts w:ascii="Arial" w:hAnsi="Arial" w:cs="Arial"/>
          <w:i/>
          <w:iCs/>
          <w:sz w:val="20"/>
          <w:szCs w:val="20"/>
          <w:u w:val="single"/>
        </w:rPr>
      </w:pPr>
      <w:r w:rsidRPr="00D32789">
        <w:rPr>
          <w:rFonts w:ascii="Arial" w:hAnsi="Arial" w:cs="Arial"/>
          <w:i/>
          <w:iCs/>
          <w:sz w:val="20"/>
          <w:szCs w:val="20"/>
          <w:u w:val="single"/>
        </w:rPr>
        <w:t>požadavky na zpracování dodavatelské dokumentace stavby,</w:t>
      </w:r>
    </w:p>
    <w:p w14:paraId="77B323B9" w14:textId="77777777" w:rsidR="004A0C1D" w:rsidRPr="004A0C1D" w:rsidRDefault="004A0C1D" w:rsidP="004A0C1D">
      <w:pPr>
        <w:pStyle w:val="Odstavecseseznamem"/>
        <w:rPr>
          <w:rFonts w:ascii="Arial" w:hAnsi="Arial" w:cs="Arial"/>
          <w:sz w:val="20"/>
          <w:szCs w:val="20"/>
        </w:rPr>
      </w:pPr>
    </w:p>
    <w:p w14:paraId="2E6E6386" w14:textId="77777777" w:rsidR="004A0C1D" w:rsidRPr="004A0C1D" w:rsidRDefault="004A0C1D" w:rsidP="004A0C1D">
      <w:pPr>
        <w:pStyle w:val="Odstavecseseznamem"/>
        <w:rPr>
          <w:rFonts w:ascii="Arial" w:hAnsi="Arial" w:cs="Arial"/>
          <w:sz w:val="20"/>
          <w:szCs w:val="20"/>
        </w:rPr>
      </w:pPr>
      <w:r w:rsidRPr="004A0C1D">
        <w:rPr>
          <w:rFonts w:ascii="Arial" w:hAnsi="Arial" w:cs="Arial"/>
          <w:sz w:val="20"/>
          <w:szCs w:val="20"/>
        </w:rPr>
        <w:t>požadavky na zpracování dodavatelské (zhotovitelské) dokumentace jsou uvedeny v jednotlivých částech projektové dokumentace stavby.</w:t>
      </w:r>
    </w:p>
    <w:p w14:paraId="5BECD422" w14:textId="77777777" w:rsidR="004A0C1D" w:rsidRPr="004A0C1D" w:rsidRDefault="004A0C1D" w:rsidP="004A0C1D">
      <w:pPr>
        <w:pStyle w:val="Odstavecseseznamem"/>
        <w:rPr>
          <w:rFonts w:ascii="Arial" w:hAnsi="Arial" w:cs="Arial"/>
          <w:sz w:val="20"/>
          <w:szCs w:val="20"/>
        </w:rPr>
      </w:pPr>
    </w:p>
    <w:p w14:paraId="27930EFE" w14:textId="77777777" w:rsidR="004A0C1D" w:rsidRPr="00D32789" w:rsidRDefault="004A0C1D" w:rsidP="00FE43D6">
      <w:pPr>
        <w:pStyle w:val="Odstavecseseznamem"/>
        <w:numPr>
          <w:ilvl w:val="0"/>
          <w:numId w:val="9"/>
        </w:numPr>
        <w:rPr>
          <w:rFonts w:ascii="Arial" w:hAnsi="Arial" w:cs="Arial"/>
          <w:i/>
          <w:iCs/>
          <w:sz w:val="20"/>
          <w:szCs w:val="20"/>
          <w:u w:val="single"/>
        </w:rPr>
      </w:pPr>
      <w:r w:rsidRPr="00D32789">
        <w:rPr>
          <w:rFonts w:ascii="Arial" w:hAnsi="Arial" w:cs="Arial"/>
          <w:i/>
          <w:iCs/>
          <w:sz w:val="20"/>
          <w:szCs w:val="20"/>
          <w:u w:val="single"/>
        </w:rPr>
        <w:t>požadavky na zpracování plánu bezpečnosti a ochrany zdraví při práci na staveništi,</w:t>
      </w:r>
    </w:p>
    <w:p w14:paraId="4FB2FCAA" w14:textId="77777777" w:rsidR="004A0C1D" w:rsidRPr="004A0C1D" w:rsidRDefault="004A0C1D" w:rsidP="004A0C1D">
      <w:pPr>
        <w:pStyle w:val="Odstavecseseznamem"/>
        <w:rPr>
          <w:rFonts w:ascii="Arial" w:hAnsi="Arial" w:cs="Arial"/>
          <w:sz w:val="20"/>
          <w:szCs w:val="20"/>
        </w:rPr>
      </w:pPr>
    </w:p>
    <w:p w14:paraId="2093F029" w14:textId="77777777" w:rsidR="004A0C1D" w:rsidRPr="004A0C1D" w:rsidRDefault="004A0C1D" w:rsidP="004A0C1D">
      <w:pPr>
        <w:pStyle w:val="Odstavecseseznamem"/>
        <w:rPr>
          <w:rFonts w:ascii="Arial" w:hAnsi="Arial" w:cs="Arial"/>
          <w:sz w:val="20"/>
          <w:szCs w:val="20"/>
        </w:rPr>
      </w:pPr>
      <w:r w:rsidRPr="004A0C1D">
        <w:rPr>
          <w:rFonts w:ascii="Arial" w:hAnsi="Arial" w:cs="Arial"/>
          <w:sz w:val="20"/>
          <w:szCs w:val="20"/>
        </w:rPr>
        <w:t>je přílohou E - DOKLADOVÁ ČÁST</w:t>
      </w:r>
    </w:p>
    <w:p w14:paraId="667105AC" w14:textId="77777777" w:rsidR="004A0C1D" w:rsidRPr="004A0C1D" w:rsidRDefault="004A0C1D" w:rsidP="004A0C1D">
      <w:pPr>
        <w:pStyle w:val="Odstavecseseznamem"/>
        <w:rPr>
          <w:rFonts w:ascii="Arial" w:hAnsi="Arial" w:cs="Arial"/>
          <w:sz w:val="20"/>
          <w:szCs w:val="20"/>
        </w:rPr>
      </w:pPr>
    </w:p>
    <w:p w14:paraId="18F37AD8" w14:textId="77777777" w:rsidR="004A0C1D" w:rsidRPr="004A0C1D" w:rsidRDefault="004A0C1D" w:rsidP="004A0C1D">
      <w:pPr>
        <w:pStyle w:val="Odstavecseseznamem"/>
        <w:rPr>
          <w:rFonts w:ascii="Arial" w:hAnsi="Arial" w:cs="Arial"/>
          <w:sz w:val="20"/>
          <w:szCs w:val="20"/>
        </w:rPr>
      </w:pPr>
    </w:p>
    <w:p w14:paraId="4FBC5E66" w14:textId="77777777" w:rsidR="004A0C1D" w:rsidRPr="00D32789" w:rsidRDefault="004A0C1D" w:rsidP="00FE43D6">
      <w:pPr>
        <w:pStyle w:val="Odstavecseseznamem"/>
        <w:numPr>
          <w:ilvl w:val="0"/>
          <w:numId w:val="9"/>
        </w:numPr>
        <w:rPr>
          <w:rFonts w:ascii="Arial" w:hAnsi="Arial" w:cs="Arial"/>
          <w:i/>
          <w:iCs/>
          <w:sz w:val="20"/>
          <w:szCs w:val="20"/>
          <w:u w:val="single"/>
        </w:rPr>
      </w:pPr>
      <w:r w:rsidRPr="00D32789">
        <w:rPr>
          <w:rFonts w:ascii="Arial" w:hAnsi="Arial" w:cs="Arial"/>
          <w:i/>
          <w:iCs/>
          <w:sz w:val="20"/>
          <w:szCs w:val="20"/>
          <w:u w:val="single"/>
        </w:rPr>
        <w:t>podmínky realizace prací, budou-li prováděny v ochranných nebo bezpečnostních pásmech jiných staveb,</w:t>
      </w:r>
    </w:p>
    <w:p w14:paraId="087E5629" w14:textId="77777777" w:rsidR="004A0C1D" w:rsidRPr="004A0C1D" w:rsidRDefault="004A0C1D" w:rsidP="004A0C1D">
      <w:pPr>
        <w:pStyle w:val="Odstavecseseznamem"/>
        <w:rPr>
          <w:rFonts w:ascii="Arial" w:hAnsi="Arial" w:cs="Arial"/>
          <w:sz w:val="20"/>
          <w:szCs w:val="20"/>
        </w:rPr>
      </w:pPr>
    </w:p>
    <w:p w14:paraId="71BC13F8" w14:textId="77777777" w:rsidR="004A0C1D" w:rsidRPr="004A0C1D" w:rsidRDefault="004A0C1D" w:rsidP="004A0C1D">
      <w:pPr>
        <w:pStyle w:val="Default"/>
        <w:rPr>
          <w:sz w:val="20"/>
          <w:szCs w:val="20"/>
        </w:rPr>
      </w:pPr>
      <w:r w:rsidRPr="004A0C1D">
        <w:rPr>
          <w:sz w:val="20"/>
          <w:szCs w:val="20"/>
        </w:rPr>
        <w:t>Stavbou dále dochází k blízkému souběhu podzemního kabelového vedení NN ve správě ČEZ ve vzd. cca 600 mm od přístavby dílen u jejího severovýchodního rohu. Dle vyjádření spol. ČEZ Distribuce a.s. značky 686/2020 ze dne 23.9.2020 (vyřizuje p. Kebrt). Musí být dodrženy následující podmínky:</w:t>
      </w:r>
    </w:p>
    <w:p w14:paraId="57571052" w14:textId="77777777" w:rsidR="004A0C1D" w:rsidRPr="004A0C1D" w:rsidRDefault="004A0C1D" w:rsidP="004A0C1D">
      <w:pPr>
        <w:rPr>
          <w:rFonts w:ascii="Arial" w:eastAsiaTheme="minorHAnsi" w:hAnsi="Arial" w:cs="Arial"/>
          <w:color w:val="000000"/>
          <w:sz w:val="20"/>
          <w:szCs w:val="20"/>
          <w:lang w:eastAsia="en-US"/>
        </w:rPr>
      </w:pPr>
    </w:p>
    <w:p w14:paraId="421A041D" w14:textId="77777777" w:rsidR="004A0C1D" w:rsidRPr="004A0C1D" w:rsidRDefault="004A0C1D" w:rsidP="004A0C1D">
      <w:pPr>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Platnost tohoto souhlasu je vázána na dodržení následujících podmínek: </w:t>
      </w:r>
    </w:p>
    <w:p w14:paraId="7B1C9CB5" w14:textId="77777777" w:rsidR="004A0C1D" w:rsidRPr="004A0C1D" w:rsidRDefault="004A0C1D" w:rsidP="00FE43D6">
      <w:pPr>
        <w:pStyle w:val="Odstavecseseznamem"/>
        <w:numPr>
          <w:ilvl w:val="0"/>
          <w:numId w:val="10"/>
        </w:numPr>
        <w:autoSpaceDE w:val="0"/>
        <w:autoSpaceDN w:val="0"/>
        <w:adjustRightInd w:val="0"/>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Podmínkou pro zahájení činnosti v ochranném pásmu je platné „Sdělení o existenci energetického zařízení v majetku společnosti ČEZ Distribuce, a. s.“, v daném zájmovém území tohoto souhlasu a dodržení podmínek uvedených v tomto vyjádření. </w:t>
      </w:r>
    </w:p>
    <w:p w14:paraId="13B4B33C"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Souběhy a křižovatky s elektrickými vedeními musí být provedeny v souladu s platnými normami a předpisy, zejména s ČSN EN 50110-1, ČSN EN 50423-3, PNE 33 0000-6 a PNE 33 3301, ČSN EN 50341-3 pro venkovní vedení VN, ČSN 33 2000-5-52 a PNE 34 1050 pro kabelová vedení a ČSN 73 6005 o prostorovém uspořádání sítí technického vybavení. </w:t>
      </w:r>
    </w:p>
    <w:p w14:paraId="164CB26E"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Umístění stavby a provádění činností v ochranném pásmu elektrického zařízení bude prováděno podle projektové dokumentace vypracované firmou</w:t>
      </w:r>
      <w:r w:rsidRPr="004A0C1D">
        <w:rPr>
          <w:rFonts w:ascii="Arial" w:eastAsiaTheme="minorHAnsi" w:hAnsi="Arial" w:cs="Arial"/>
          <w:b/>
          <w:bCs/>
          <w:color w:val="000000"/>
          <w:sz w:val="20"/>
          <w:szCs w:val="20"/>
          <w:lang w:eastAsia="en-US"/>
        </w:rPr>
        <w:t xml:space="preserve">: Ing. Oldřich Barvíř, Čestice </w:t>
      </w:r>
    </w:p>
    <w:p w14:paraId="1765F131"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b/>
          <w:bCs/>
          <w:color w:val="000000"/>
          <w:sz w:val="20"/>
          <w:szCs w:val="20"/>
          <w:lang w:eastAsia="en-US"/>
        </w:rPr>
        <w:t xml:space="preserve">Stavební úpravou objektu nedojde k poškození nebo ohrožení kabelového vedení NN v zemi a kabelové skříně na objektu. Musí být zachována přístupnost ke kabelové skříni ČEZ Distribuce a RE rozvaděči. Domovní vedení elektro od kabelové skříně ČEZ Distribuce není ve vlastnictví ČEZ Distribuce a.s. </w:t>
      </w:r>
    </w:p>
    <w:p w14:paraId="3CE2A65D"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b/>
          <w:bCs/>
          <w:color w:val="000000"/>
          <w:sz w:val="20"/>
          <w:szCs w:val="20"/>
          <w:lang w:eastAsia="en-US"/>
        </w:rPr>
        <w:t xml:space="preserve">5. Umístění zpevněných ploch nad kabelovou trasou NN bude provedeno dle příslušných technických norem především ČSN 736005 a ČSN 332000-5-52. Budou provedeny v ochranném pásmu kabelového vedení NN z rozebíratelného materiálu např. zámková dlažba, štěrk. </w:t>
      </w:r>
    </w:p>
    <w:p w14:paraId="5E151526"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b/>
          <w:bCs/>
          <w:color w:val="000000"/>
          <w:sz w:val="20"/>
          <w:szCs w:val="20"/>
          <w:lang w:eastAsia="en-US"/>
        </w:rPr>
        <w:t xml:space="preserve">Výstavbou přípojek IS nedojde k poškození stávajícího kabelu NN. Budou dodrženy odstupové vzdálenosti pro křížení a souběh dle prostorové normy ČSN 736005. </w:t>
      </w:r>
    </w:p>
    <w:p w14:paraId="69D94B10"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b/>
          <w:bCs/>
          <w:color w:val="000000"/>
          <w:sz w:val="20"/>
          <w:szCs w:val="20"/>
          <w:lang w:eastAsia="en-US"/>
        </w:rPr>
        <w:t xml:space="preserve">Základ přístavby dílen budou umístěny minimálně 0,6 m od vytyčené trasy kabelu NN. </w:t>
      </w:r>
    </w:p>
    <w:p w14:paraId="5021931B"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b/>
          <w:bCs/>
          <w:color w:val="000000"/>
          <w:sz w:val="20"/>
          <w:szCs w:val="20"/>
          <w:lang w:eastAsia="en-US"/>
        </w:rPr>
        <w:t xml:space="preserve">Případná odstavná parkovací místa budou umístěna mimo ochranné pásmo kabelu NN. </w:t>
      </w:r>
    </w:p>
    <w:p w14:paraId="33155B09"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Jakákoliv poškození nebo mimořádné události, způsobené na elektrickém zařízení stavebníkem, musí být neprodleně oznámeny na poruchovou linku 800 850 860 a budou opraveny na náklady viníka. Zahrnutí poškozených míst může být provedeno pouze po souhlasu vydaném naší společností. </w:t>
      </w:r>
    </w:p>
    <w:p w14:paraId="55523525"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Umístěním stavby nesmí dojít ke ztížení přístupu našich pracovníků a pracovníků námi pověřených firem k našemu zařízení. </w:t>
      </w:r>
    </w:p>
    <w:p w14:paraId="4DCDB437"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Při realizaci stavby nesmí dojít v žádném případě k nebezpečnému přiblížení osob, věcí, zařízení nebo mechanismů a strojů k živým částem pod napětím, tj. musí být dodržena minimální vzdálenost 2 m od vodičů dle ČSN EN 50110-1 ed. 2. V případě, že nebude možné tuto vzdálenost dodržet, je žadatel povinen požádat o vypnutí předmětného vedení. </w:t>
      </w:r>
    </w:p>
    <w:p w14:paraId="678791C5"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Pracovníci provádějící práce budou prokazatelně poučeni o nebezpečí, které hrozí při nedodržení bezpečnostních předpisů. </w:t>
      </w:r>
    </w:p>
    <w:p w14:paraId="56F03311"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S ohledem k provádění prací v ochranném pásmu upozorňujeme na možnost nebezpečných vlivů od elektrického zařízení. Opatření proti těmto vlivům je na straně zhotovitele výše uvedené stavby. ČEZ Distribuce, a.s. nepřevezme žádnou zodpovědnost za případné škody, které vzniknou stavebníkovi následkem poruchy nebo havárie elektrického zařízení za nepředvídaných okolností nebo nedodržením výše uvedených podmínek. </w:t>
      </w:r>
    </w:p>
    <w:p w14:paraId="57E400B8" w14:textId="77777777" w:rsidR="004A0C1D" w:rsidRPr="004A0C1D" w:rsidRDefault="004A0C1D" w:rsidP="00FE43D6">
      <w:pPr>
        <w:pStyle w:val="Odstavecseseznamem"/>
        <w:numPr>
          <w:ilvl w:val="0"/>
          <w:numId w:val="10"/>
        </w:numPr>
        <w:autoSpaceDE w:val="0"/>
        <w:autoSpaceDN w:val="0"/>
        <w:adjustRightInd w:val="0"/>
        <w:spacing w:after="143"/>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lastRenderedPageBreak/>
        <w:t xml:space="preserve">Při případné úpravě povrchu v ochranném pásmu vedení nesmí dojít ke změně výškové nivelety země oproti současnému stavu. </w:t>
      </w:r>
    </w:p>
    <w:p w14:paraId="60FC821C" w14:textId="77777777" w:rsidR="004A0C1D" w:rsidRPr="004A0C1D" w:rsidRDefault="004A0C1D" w:rsidP="00FE43D6">
      <w:pPr>
        <w:pStyle w:val="Odstavecseseznamem"/>
        <w:numPr>
          <w:ilvl w:val="0"/>
          <w:numId w:val="10"/>
        </w:numPr>
        <w:autoSpaceDE w:val="0"/>
        <w:autoSpaceDN w:val="0"/>
        <w:adjustRightInd w:val="0"/>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Musí být dodrženy Podmínky pro práce v ochranných pásmech vedení, které jsou přílohou tohoto souhlasu. </w:t>
      </w:r>
    </w:p>
    <w:p w14:paraId="52186242" w14:textId="77777777" w:rsidR="004A0C1D" w:rsidRPr="004A0C1D" w:rsidRDefault="004A0C1D" w:rsidP="00FE43D6">
      <w:pPr>
        <w:pStyle w:val="Odstavecseseznamem"/>
        <w:numPr>
          <w:ilvl w:val="0"/>
          <w:numId w:val="10"/>
        </w:numPr>
        <w:autoSpaceDE w:val="0"/>
        <w:autoSpaceDN w:val="0"/>
        <w:adjustRightInd w:val="0"/>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Jakékoliv události mající vliv na provoz předmětných vedení musí být neprodleně oznámeny na poruchovou linku 800 850 860 nebo včas oznámeny naší společnosti. </w:t>
      </w:r>
    </w:p>
    <w:p w14:paraId="0C7E6202" w14:textId="77777777" w:rsidR="004A0C1D" w:rsidRPr="004A0C1D" w:rsidRDefault="004A0C1D" w:rsidP="00FE43D6">
      <w:pPr>
        <w:pStyle w:val="Odstavecseseznamem"/>
        <w:numPr>
          <w:ilvl w:val="0"/>
          <w:numId w:val="10"/>
        </w:numPr>
        <w:autoSpaceDE w:val="0"/>
        <w:autoSpaceDN w:val="0"/>
        <w:adjustRightInd w:val="0"/>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Výjimka z O. P. se nevztahuje na zařízení ČEZ ICT Services, a.s. </w:t>
      </w:r>
    </w:p>
    <w:p w14:paraId="6782AD02" w14:textId="77777777" w:rsidR="004A0C1D" w:rsidRPr="004A0C1D" w:rsidRDefault="004A0C1D" w:rsidP="004A0C1D">
      <w:pPr>
        <w:jc w:val="both"/>
        <w:rPr>
          <w:rFonts w:ascii="Arial" w:eastAsiaTheme="minorHAnsi" w:hAnsi="Arial" w:cs="Arial"/>
          <w:color w:val="000000"/>
          <w:sz w:val="20"/>
          <w:szCs w:val="20"/>
          <w:lang w:eastAsia="en-US"/>
        </w:rPr>
      </w:pPr>
    </w:p>
    <w:p w14:paraId="1B340E1B" w14:textId="77777777" w:rsidR="004A0C1D" w:rsidRPr="004A0C1D" w:rsidRDefault="004A0C1D" w:rsidP="004A0C1D">
      <w:pPr>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 xml:space="preserve">Při dotčení nemovitosti DSO: V případě souhlasu se stavbou umístněnou na nemovitostech ČEZ Distribuce a vydáním příslušných povolení od stavebního úřadu je žadatel povinen, vypořádat užívací vztah k dotčeným nemovitostem to před započetím stavby. </w:t>
      </w:r>
    </w:p>
    <w:p w14:paraId="370DD642" w14:textId="77777777" w:rsidR="004A0C1D" w:rsidRPr="004A0C1D" w:rsidRDefault="004A0C1D" w:rsidP="004A0C1D">
      <w:pPr>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Souhlas s prováděním činností související se zřízením (výstavbou) výše uvedené stavby končí dnem vydání kolaudačního rozhodnutí.</w:t>
      </w:r>
    </w:p>
    <w:p w14:paraId="28E18183" w14:textId="77777777" w:rsidR="004A0C1D" w:rsidRPr="004A0C1D" w:rsidRDefault="004A0C1D" w:rsidP="004A0C1D">
      <w:pPr>
        <w:jc w:val="both"/>
        <w:rPr>
          <w:rFonts w:ascii="Arial" w:eastAsiaTheme="minorHAnsi" w:hAnsi="Arial" w:cs="Arial"/>
          <w:color w:val="000000"/>
          <w:sz w:val="20"/>
          <w:szCs w:val="20"/>
          <w:lang w:eastAsia="en-US"/>
        </w:rPr>
      </w:pPr>
      <w:r w:rsidRPr="004A0C1D">
        <w:rPr>
          <w:rFonts w:ascii="Arial" w:eastAsiaTheme="minorHAnsi" w:hAnsi="Arial" w:cs="Arial"/>
          <w:color w:val="000000"/>
          <w:sz w:val="20"/>
          <w:szCs w:val="20"/>
          <w:lang w:eastAsia="en-US"/>
        </w:rPr>
        <w:tab/>
        <w:t>K TOMUTO PROJEKTANT DOPLŇUJE: Před zahájením výstavby bude stavba vytýčena a zároveň bude vytýčeno podzemní kabelové vedení NN ve správě ČEZ Distribuce a.s., dále budou za přítomnosti správce vedení ČEZ Distribuce a.s provedeny příčně ručně kopané sondy ve vzd. cca 2,5m na každou stranu od nového k podzemnímu vedení nejbližšího rohu přístavby dílen pro ověření trasy a prostorové polohy kabelu, který bude dále mezi sondami odhalen a uložen do ochranného betonového kabelového žlabu se zákrytovou deskou. Trasa kabelu bude po celé délce na pozemcích stavby výstražně označena. Při křížení kabelu dalšími podzemními vedeními budou vždy nejprve za přítomnosti správce provedeny ručně příčně kopané sondy pro ověření trasy a prostorové polohy až následně bude možné provést křížení – vždy prováděné ručně proškolenou osobou viz. podmínky stanoviska značky 686/2020 ze dne 23.9.2020 uvedené výše.</w:t>
      </w:r>
    </w:p>
    <w:p w14:paraId="6E3248C4" w14:textId="77777777" w:rsidR="004A0C1D" w:rsidRPr="004A0C1D" w:rsidRDefault="004A0C1D" w:rsidP="004A0C1D">
      <w:pPr>
        <w:rPr>
          <w:rFonts w:ascii="Arial" w:hAnsi="Arial" w:cs="Arial"/>
          <w:sz w:val="20"/>
          <w:szCs w:val="20"/>
        </w:rPr>
      </w:pPr>
    </w:p>
    <w:p w14:paraId="1A1E80AA" w14:textId="77777777" w:rsidR="004A0C1D" w:rsidRPr="004A0C1D" w:rsidRDefault="004A0C1D" w:rsidP="004A0C1D">
      <w:pPr>
        <w:pStyle w:val="Odstavecseseznamem"/>
        <w:rPr>
          <w:rFonts w:ascii="Arial" w:hAnsi="Arial" w:cs="Arial"/>
          <w:sz w:val="20"/>
          <w:szCs w:val="20"/>
        </w:rPr>
      </w:pPr>
    </w:p>
    <w:p w14:paraId="1F3ABE2B" w14:textId="77777777" w:rsidR="004A0C1D" w:rsidRPr="00D32789" w:rsidRDefault="004A0C1D" w:rsidP="00FE43D6">
      <w:pPr>
        <w:pStyle w:val="Odstavecseseznamem"/>
        <w:numPr>
          <w:ilvl w:val="0"/>
          <w:numId w:val="9"/>
        </w:numPr>
        <w:rPr>
          <w:rFonts w:ascii="Arial" w:hAnsi="Arial" w:cs="Arial"/>
          <w:i/>
          <w:iCs/>
          <w:sz w:val="20"/>
          <w:szCs w:val="20"/>
          <w:u w:val="single"/>
        </w:rPr>
      </w:pPr>
      <w:r w:rsidRPr="00D32789">
        <w:rPr>
          <w:rFonts w:ascii="Arial" w:hAnsi="Arial" w:cs="Arial"/>
          <w:i/>
          <w:iCs/>
          <w:sz w:val="20"/>
          <w:szCs w:val="20"/>
          <w:u w:val="single"/>
        </w:rPr>
        <w:t>zvláštní podmínky a požadavky na organizaci staveniště a provádění prací na něm, vyplývající zejména z druhu stavebních prací, vlastností staveniště nebo požadavků stavebníka na provádění stavby apod.,</w:t>
      </w:r>
    </w:p>
    <w:p w14:paraId="2B9E4B3E" w14:textId="6F6C49DB" w:rsidR="004A0C1D" w:rsidRDefault="004A0C1D" w:rsidP="004A0C1D">
      <w:pPr>
        <w:pStyle w:val="Odstavecseseznamem"/>
        <w:rPr>
          <w:rFonts w:ascii="Arial" w:hAnsi="Arial" w:cs="Arial"/>
          <w:sz w:val="20"/>
          <w:szCs w:val="20"/>
        </w:rPr>
      </w:pPr>
    </w:p>
    <w:p w14:paraId="285A5AE2" w14:textId="41C93AA6" w:rsidR="00D32789" w:rsidRPr="004A0C1D" w:rsidRDefault="00D32789" w:rsidP="004A0C1D">
      <w:pPr>
        <w:pStyle w:val="Odstavecseseznamem"/>
        <w:rPr>
          <w:rFonts w:ascii="Arial" w:hAnsi="Arial" w:cs="Arial"/>
          <w:sz w:val="20"/>
          <w:szCs w:val="20"/>
        </w:rPr>
      </w:pPr>
      <w:r>
        <w:rPr>
          <w:rFonts w:ascii="Arial" w:hAnsi="Arial" w:cs="Arial"/>
          <w:sz w:val="20"/>
          <w:szCs w:val="20"/>
        </w:rPr>
        <w:t>Nejsou známy zvláštní podmínky a požadavky na organizaci staveniště a provádění prací na něm.</w:t>
      </w:r>
    </w:p>
    <w:p w14:paraId="72B95845" w14:textId="77777777" w:rsidR="004A0C1D" w:rsidRPr="004A0C1D" w:rsidRDefault="004A0C1D" w:rsidP="004A0C1D">
      <w:pPr>
        <w:pStyle w:val="Odstavecseseznamem"/>
        <w:rPr>
          <w:rFonts w:ascii="Arial" w:hAnsi="Arial" w:cs="Arial"/>
          <w:sz w:val="20"/>
          <w:szCs w:val="20"/>
        </w:rPr>
      </w:pPr>
    </w:p>
    <w:p w14:paraId="4B7C4B99" w14:textId="77777777" w:rsidR="004A0C1D" w:rsidRPr="00D32789" w:rsidRDefault="004A0C1D" w:rsidP="00FE43D6">
      <w:pPr>
        <w:pStyle w:val="Odstavecseseznamem"/>
        <w:numPr>
          <w:ilvl w:val="0"/>
          <w:numId w:val="9"/>
        </w:numPr>
        <w:rPr>
          <w:rFonts w:ascii="Arial" w:hAnsi="Arial" w:cs="Arial"/>
          <w:i/>
          <w:iCs/>
          <w:sz w:val="20"/>
          <w:szCs w:val="20"/>
          <w:u w:val="single"/>
        </w:rPr>
      </w:pPr>
      <w:r w:rsidRPr="00D32789">
        <w:rPr>
          <w:rFonts w:ascii="Arial" w:hAnsi="Arial" w:cs="Arial"/>
          <w:i/>
          <w:iCs/>
          <w:sz w:val="20"/>
          <w:szCs w:val="20"/>
          <w:u w:val="single"/>
        </w:rPr>
        <w:t>ochrana životního prostředí při výstavbě.</w:t>
      </w:r>
    </w:p>
    <w:p w14:paraId="7A6D0239" w14:textId="77777777" w:rsidR="004A0C1D" w:rsidRPr="004A0C1D" w:rsidRDefault="004A0C1D" w:rsidP="004A0C1D">
      <w:pPr>
        <w:rPr>
          <w:rFonts w:ascii="Arial" w:hAnsi="Arial" w:cs="Arial"/>
          <w:sz w:val="20"/>
          <w:szCs w:val="20"/>
        </w:rPr>
      </w:pPr>
    </w:p>
    <w:p w14:paraId="42FB3626" w14:textId="77777777" w:rsidR="004A0C1D" w:rsidRPr="004A0C1D" w:rsidRDefault="004A0C1D" w:rsidP="004A0C1D">
      <w:pPr>
        <w:autoSpaceDE w:val="0"/>
        <w:autoSpaceDN w:val="0"/>
        <w:adjustRightInd w:val="0"/>
        <w:ind w:firstLine="708"/>
        <w:jc w:val="both"/>
        <w:rPr>
          <w:rFonts w:ascii="Arial" w:hAnsi="Arial" w:cs="Arial"/>
          <w:sz w:val="20"/>
          <w:szCs w:val="20"/>
        </w:rPr>
      </w:pPr>
      <w:r w:rsidRPr="004A0C1D">
        <w:rPr>
          <w:rFonts w:ascii="Arial" w:hAnsi="Arial" w:cs="Arial"/>
          <w:sz w:val="20"/>
          <w:szCs w:val="20"/>
        </w:rPr>
        <w:t>Budou provedena opatření proti šíření hluku, prašnosti (zejména při bouracích pracích a manipulací se sutí) a k zamezení vynášení nečistot z místa stavby. Lešení budou kryta ochrannými sítěmi, aby nedocházelo k rozptylu materiálu z lešení. Při skladování zvláště sypkých materiálů, nebo pokud se bude jednat o odřezky polystyrenu, PVC, papíru apod. vzniklých prováděním stavby budou učiněna taková opatření (např. překrytí plachtou, uložení do kontejnerů), aby nedocházelo k nadměrnému obtěžování okolí prachem nebo zavlečením těchto odpadů na sousední pozemky. Zhotovitel dál zajistí splnění případných podmínek a požadavků orgánů životního prostředí.</w:t>
      </w:r>
    </w:p>
    <w:p w14:paraId="3A5929F2" w14:textId="77777777" w:rsidR="004A0C1D" w:rsidRPr="004A0C1D" w:rsidRDefault="004A0C1D" w:rsidP="004A0C1D">
      <w:pPr>
        <w:tabs>
          <w:tab w:val="left" w:pos="1021"/>
        </w:tabs>
        <w:jc w:val="both"/>
        <w:rPr>
          <w:rFonts w:ascii="Arial" w:hAnsi="Arial" w:cs="Arial"/>
          <w:sz w:val="20"/>
          <w:szCs w:val="20"/>
        </w:rPr>
      </w:pPr>
    </w:p>
    <w:p w14:paraId="09AAF019" w14:textId="77777777" w:rsidR="004A0C1D" w:rsidRPr="004A0C1D" w:rsidRDefault="004A0C1D" w:rsidP="004A0C1D">
      <w:pPr>
        <w:autoSpaceDE w:val="0"/>
        <w:autoSpaceDN w:val="0"/>
        <w:adjustRightInd w:val="0"/>
        <w:ind w:firstLine="708"/>
        <w:jc w:val="both"/>
        <w:rPr>
          <w:rFonts w:ascii="Arial" w:hAnsi="Arial" w:cs="Arial"/>
          <w:sz w:val="20"/>
          <w:szCs w:val="20"/>
        </w:rPr>
      </w:pPr>
      <w:r w:rsidRPr="004A0C1D">
        <w:rPr>
          <w:rFonts w:ascii="Arial" w:hAnsi="Arial" w:cs="Arial"/>
          <w:sz w:val="20"/>
          <w:szCs w:val="20"/>
        </w:rPr>
        <w:t xml:space="preserve">V blízkosti domu se nenacházejí vzrostlé stromy, které by bránili výstavbě lešení. Přesto před zahájením prací zhotoví dodavatel ochranu proti poškození výstavbou. V průběhu stavby nesmí dojít k poškození stávající vzrostlé zeleně nad rámec povolený OŽP. Při provádění stavby je třeba respektovat stávající zeleň kolem objektu, která sestává ze zatravněných ploch, místy s výsadbou květin, z okrasných keřů. </w:t>
      </w:r>
    </w:p>
    <w:p w14:paraId="7DC9B7FC" w14:textId="77777777" w:rsidR="004A0C1D" w:rsidRPr="004A0C1D" w:rsidRDefault="004A0C1D" w:rsidP="004A0C1D">
      <w:pPr>
        <w:autoSpaceDE w:val="0"/>
        <w:autoSpaceDN w:val="0"/>
        <w:adjustRightInd w:val="0"/>
        <w:ind w:firstLine="708"/>
        <w:jc w:val="both"/>
        <w:rPr>
          <w:rFonts w:ascii="Arial" w:hAnsi="Arial" w:cs="Arial"/>
          <w:sz w:val="20"/>
          <w:szCs w:val="20"/>
        </w:rPr>
      </w:pPr>
      <w:r w:rsidRPr="004A0C1D">
        <w:rPr>
          <w:rFonts w:ascii="Arial" w:hAnsi="Arial" w:cs="Arial"/>
          <w:sz w:val="20"/>
          <w:szCs w:val="20"/>
        </w:rPr>
        <w:t xml:space="preserve">Při stavbě lešení je třeba respektovat ostatní stávající dřeviny a upravit polohu stojek a výšku podlah lešení tak, aby nebylo nutno dřeviny kácet. Při provádění bouracích prací je třeba dřeviny chránit (např. bedněním před poškozením odpadávající sutí). Při provádění mokrých stavebních procesů (betonáže, lepení tepelných izolantů, provádění omítek) je třeba po nezbytně nutnou dobu chránit zejména stále zelené dřeviny před potřísněním zakrytím PE fólií. Pro přesun materiálu z dopravních prostředků do skladu nebo na lešení bude používáno především zpevněných ploch chodníků. Po skončení stavebních prací a demontáži lešení bude proveden důsledný úklid všech zelených ploch. Mechanicky poškozené dřeviny budou bezodkladně odborně zahradnicky ošetřeny, poškozené zatravněné plochy zkultivovány a osety travním semenem. </w:t>
      </w:r>
    </w:p>
    <w:p w14:paraId="5666A6BB" w14:textId="77777777" w:rsidR="004A0C1D" w:rsidRPr="004A0C1D" w:rsidRDefault="004A0C1D" w:rsidP="003A460B">
      <w:pPr>
        <w:widowControl w:val="0"/>
        <w:jc w:val="both"/>
        <w:rPr>
          <w:rFonts w:ascii="Arial" w:hAnsi="Arial" w:cs="Arial"/>
          <w:b/>
          <w:bCs/>
          <w:snapToGrid w:val="0"/>
          <w:sz w:val="20"/>
          <w:szCs w:val="20"/>
        </w:rPr>
      </w:pPr>
    </w:p>
    <w:p w14:paraId="0366550E" w14:textId="77777777" w:rsidR="004A0C1D" w:rsidRPr="004A0C1D" w:rsidRDefault="004A0C1D" w:rsidP="003A460B">
      <w:pPr>
        <w:widowControl w:val="0"/>
        <w:jc w:val="both"/>
        <w:rPr>
          <w:rFonts w:ascii="Arial" w:hAnsi="Arial" w:cs="Arial"/>
          <w:b/>
          <w:bCs/>
          <w:snapToGrid w:val="0"/>
          <w:sz w:val="20"/>
          <w:szCs w:val="20"/>
        </w:rPr>
      </w:pPr>
    </w:p>
    <w:p w14:paraId="432992E7" w14:textId="77777777" w:rsidR="004A0C1D" w:rsidRPr="004A0C1D" w:rsidRDefault="004A0C1D" w:rsidP="003A460B">
      <w:pPr>
        <w:widowControl w:val="0"/>
        <w:jc w:val="both"/>
        <w:rPr>
          <w:rFonts w:ascii="Arial" w:hAnsi="Arial" w:cs="Arial"/>
          <w:b/>
          <w:bCs/>
          <w:snapToGrid w:val="0"/>
          <w:sz w:val="20"/>
          <w:szCs w:val="20"/>
        </w:rPr>
      </w:pPr>
    </w:p>
    <w:p w14:paraId="270699F0" w14:textId="07D9A207" w:rsidR="00584D4E" w:rsidRPr="004A0C1D" w:rsidRDefault="00584D4E" w:rsidP="003A460B">
      <w:pPr>
        <w:widowControl w:val="0"/>
        <w:jc w:val="both"/>
        <w:rPr>
          <w:rFonts w:ascii="Arial" w:hAnsi="Arial" w:cs="Arial"/>
          <w:b/>
          <w:bCs/>
          <w:snapToGrid w:val="0"/>
          <w:sz w:val="20"/>
          <w:szCs w:val="20"/>
        </w:rPr>
      </w:pPr>
      <w:r w:rsidRPr="004A0C1D">
        <w:rPr>
          <w:rFonts w:ascii="Arial" w:hAnsi="Arial" w:cs="Arial"/>
          <w:b/>
          <w:bCs/>
          <w:snapToGrid w:val="0"/>
          <w:sz w:val="20"/>
          <w:szCs w:val="20"/>
        </w:rPr>
        <w:t xml:space="preserve">B.1 </w:t>
      </w:r>
      <w:r w:rsidRPr="004A0C1D">
        <w:rPr>
          <w:rFonts w:ascii="Arial" w:hAnsi="Arial" w:cs="Arial"/>
          <w:b/>
          <w:bCs/>
          <w:snapToGrid w:val="0"/>
          <w:sz w:val="20"/>
          <w:szCs w:val="20"/>
        </w:rPr>
        <w:tab/>
        <w:t>Popis území stavby</w:t>
      </w:r>
    </w:p>
    <w:p w14:paraId="434C5013" w14:textId="77777777" w:rsidR="00584D4E" w:rsidRPr="004A0C1D" w:rsidRDefault="00584D4E" w:rsidP="003A460B">
      <w:pPr>
        <w:widowControl w:val="0"/>
        <w:jc w:val="both"/>
        <w:rPr>
          <w:rFonts w:ascii="Arial" w:hAnsi="Arial" w:cs="Arial"/>
          <w:b/>
          <w:bCs/>
          <w:snapToGrid w:val="0"/>
          <w:sz w:val="20"/>
          <w:szCs w:val="20"/>
        </w:rPr>
      </w:pPr>
    </w:p>
    <w:p w14:paraId="31000FA1" w14:textId="77777777" w:rsidR="00F84BA6" w:rsidRPr="004A0C1D" w:rsidRDefault="00584D4E" w:rsidP="00FE43D6">
      <w:pPr>
        <w:pStyle w:val="Odstavecseseznamem"/>
        <w:widowControl w:val="0"/>
        <w:numPr>
          <w:ilvl w:val="0"/>
          <w:numId w:val="2"/>
        </w:numPr>
        <w:ind w:left="709" w:hanging="709"/>
        <w:jc w:val="both"/>
        <w:rPr>
          <w:rFonts w:ascii="Arial" w:hAnsi="Arial" w:cs="Arial"/>
          <w:sz w:val="20"/>
          <w:szCs w:val="20"/>
        </w:rPr>
      </w:pPr>
      <w:r w:rsidRPr="004A0C1D">
        <w:rPr>
          <w:rFonts w:ascii="Arial" w:hAnsi="Arial" w:cs="Arial"/>
          <w:bCs/>
          <w:i/>
          <w:snapToGrid w:val="0"/>
          <w:sz w:val="20"/>
          <w:szCs w:val="20"/>
          <w:u w:val="single"/>
        </w:rPr>
        <w:t>charakteristika území a stavebního pozemku, zastavěné území a nezastavěné území, soulad navrhované stavby s charakterem území, dosavadní využití a zastavěnost území,</w:t>
      </w:r>
      <w:r w:rsidR="003F4D06" w:rsidRPr="004A0C1D">
        <w:rPr>
          <w:rFonts w:ascii="Arial" w:hAnsi="Arial" w:cs="Arial"/>
          <w:bCs/>
          <w:i/>
          <w:snapToGrid w:val="0"/>
          <w:sz w:val="20"/>
          <w:szCs w:val="20"/>
          <w:u w:val="single"/>
        </w:rPr>
        <w:t xml:space="preserve"> </w:t>
      </w:r>
      <w:bookmarkStart w:id="0" w:name="_Hlk512084841"/>
    </w:p>
    <w:p w14:paraId="46F43E27" w14:textId="77777777" w:rsidR="00F84BA6" w:rsidRPr="004A0C1D" w:rsidRDefault="00F84BA6" w:rsidP="00F84BA6">
      <w:pPr>
        <w:widowControl w:val="0"/>
        <w:ind w:firstLine="708"/>
        <w:jc w:val="both"/>
        <w:rPr>
          <w:rFonts w:ascii="Arial" w:hAnsi="Arial" w:cs="Arial"/>
          <w:sz w:val="20"/>
          <w:szCs w:val="20"/>
        </w:rPr>
      </w:pPr>
    </w:p>
    <w:p w14:paraId="76CC6151" w14:textId="2D0CDF4B" w:rsidR="005A5B73" w:rsidRPr="004A0C1D" w:rsidRDefault="005A5B73" w:rsidP="00F84BA6">
      <w:pPr>
        <w:widowControl w:val="0"/>
        <w:ind w:firstLine="708"/>
        <w:jc w:val="both"/>
        <w:rPr>
          <w:rFonts w:ascii="Arial" w:hAnsi="Arial" w:cs="Arial"/>
          <w:sz w:val="20"/>
          <w:szCs w:val="20"/>
        </w:rPr>
      </w:pPr>
      <w:bookmarkStart w:id="1" w:name="_Hlk49694460"/>
      <w:r w:rsidRPr="004A0C1D">
        <w:rPr>
          <w:rFonts w:ascii="Arial" w:hAnsi="Arial" w:cs="Arial"/>
          <w:sz w:val="20"/>
          <w:szCs w:val="20"/>
        </w:rPr>
        <w:t>Jedná se o stavební úpravy a udržovací práce stávající budovy a přístavbu čtyř dílen včetně sociálního zázemí.</w:t>
      </w:r>
    </w:p>
    <w:p w14:paraId="3554ABD8" w14:textId="77777777" w:rsidR="005A5B73" w:rsidRPr="004A0C1D" w:rsidRDefault="005A5B73" w:rsidP="00F84BA6">
      <w:pPr>
        <w:widowControl w:val="0"/>
        <w:ind w:firstLine="708"/>
        <w:jc w:val="both"/>
        <w:rPr>
          <w:rFonts w:ascii="Arial" w:hAnsi="Arial" w:cs="Arial"/>
          <w:sz w:val="20"/>
          <w:szCs w:val="20"/>
        </w:rPr>
      </w:pPr>
    </w:p>
    <w:p w14:paraId="16742724" w14:textId="7C0C5CE9" w:rsidR="005A5B73" w:rsidRPr="004A0C1D" w:rsidRDefault="00A51103" w:rsidP="00F84BA6">
      <w:pPr>
        <w:widowControl w:val="0"/>
        <w:ind w:firstLine="708"/>
        <w:jc w:val="both"/>
        <w:rPr>
          <w:rFonts w:ascii="Arial" w:hAnsi="Arial" w:cs="Arial"/>
          <w:sz w:val="20"/>
          <w:szCs w:val="20"/>
        </w:rPr>
      </w:pPr>
      <w:r w:rsidRPr="004A0C1D">
        <w:rPr>
          <w:rFonts w:ascii="Arial" w:hAnsi="Arial" w:cs="Arial"/>
          <w:sz w:val="20"/>
          <w:szCs w:val="20"/>
        </w:rPr>
        <w:lastRenderedPageBreak/>
        <w:t xml:space="preserve">Řešené území se rozkládá na pozemcích </w:t>
      </w:r>
      <w:r w:rsidR="005A5B73" w:rsidRPr="004A0C1D">
        <w:rPr>
          <w:rFonts w:ascii="Arial" w:hAnsi="Arial" w:cs="Arial"/>
          <w:sz w:val="20"/>
          <w:szCs w:val="20"/>
        </w:rPr>
        <w:t xml:space="preserve">st.p.č. 292, p.p.č. 482/4 a 482/5 (p.p.č. </w:t>
      </w:r>
      <w:r w:rsidR="009B5235" w:rsidRPr="004A0C1D">
        <w:rPr>
          <w:rFonts w:ascii="Arial" w:hAnsi="Arial" w:cs="Arial"/>
          <w:sz w:val="20"/>
          <w:szCs w:val="20"/>
        </w:rPr>
        <w:t>2130/13</w:t>
      </w:r>
      <w:r w:rsidR="005A5B73" w:rsidRPr="004A0C1D">
        <w:rPr>
          <w:rFonts w:ascii="Arial" w:hAnsi="Arial" w:cs="Arial"/>
          <w:sz w:val="20"/>
          <w:szCs w:val="20"/>
        </w:rPr>
        <w:t xml:space="preserve"> - přípojka kanalizace) katastrální území Hořejší Vrchlabí [786349] severně od centra Vrchlabí.</w:t>
      </w:r>
    </w:p>
    <w:p w14:paraId="1EC0680A" w14:textId="77777777" w:rsidR="005A5B73" w:rsidRPr="004A0C1D" w:rsidRDefault="005A5B73" w:rsidP="00F84BA6">
      <w:pPr>
        <w:widowControl w:val="0"/>
        <w:ind w:firstLine="708"/>
        <w:jc w:val="both"/>
        <w:rPr>
          <w:rFonts w:ascii="Arial" w:hAnsi="Arial" w:cs="Arial"/>
          <w:sz w:val="20"/>
          <w:szCs w:val="20"/>
        </w:rPr>
      </w:pPr>
    </w:p>
    <w:p w14:paraId="6AD7CDAD" w14:textId="3C300D3B" w:rsidR="006D3FDB" w:rsidRPr="004A0C1D" w:rsidRDefault="00CB57EB" w:rsidP="00F84BA6">
      <w:pPr>
        <w:widowControl w:val="0"/>
        <w:ind w:firstLine="708"/>
        <w:jc w:val="both"/>
        <w:rPr>
          <w:rFonts w:ascii="Arial" w:hAnsi="Arial" w:cs="Arial"/>
          <w:sz w:val="20"/>
          <w:szCs w:val="20"/>
        </w:rPr>
      </w:pPr>
      <w:r w:rsidRPr="004A0C1D">
        <w:rPr>
          <w:rFonts w:ascii="Arial" w:hAnsi="Arial" w:cs="Arial"/>
          <w:sz w:val="20"/>
          <w:szCs w:val="20"/>
        </w:rPr>
        <w:t>Samotná b</w:t>
      </w:r>
      <w:r w:rsidR="006A2C09" w:rsidRPr="004A0C1D">
        <w:rPr>
          <w:rFonts w:ascii="Arial" w:hAnsi="Arial" w:cs="Arial"/>
          <w:sz w:val="20"/>
          <w:szCs w:val="20"/>
        </w:rPr>
        <w:t>udov</w:t>
      </w:r>
      <w:r w:rsidRPr="004A0C1D">
        <w:rPr>
          <w:rFonts w:ascii="Arial" w:hAnsi="Arial" w:cs="Arial"/>
          <w:sz w:val="20"/>
          <w:szCs w:val="20"/>
        </w:rPr>
        <w:t>a domu lež</w:t>
      </w:r>
      <w:r w:rsidR="005A5B73" w:rsidRPr="004A0C1D">
        <w:rPr>
          <w:rFonts w:ascii="Arial" w:hAnsi="Arial" w:cs="Arial"/>
          <w:sz w:val="20"/>
          <w:szCs w:val="20"/>
        </w:rPr>
        <w:t>í</w:t>
      </w:r>
      <w:r w:rsidRPr="004A0C1D">
        <w:rPr>
          <w:rFonts w:ascii="Arial" w:hAnsi="Arial" w:cs="Arial"/>
          <w:sz w:val="20"/>
          <w:szCs w:val="20"/>
        </w:rPr>
        <w:t xml:space="preserve"> výhradně na</w:t>
      </w:r>
      <w:r w:rsidR="005A5B73" w:rsidRPr="004A0C1D">
        <w:rPr>
          <w:rFonts w:ascii="Arial" w:hAnsi="Arial" w:cs="Arial"/>
          <w:sz w:val="20"/>
          <w:szCs w:val="20"/>
        </w:rPr>
        <w:t xml:space="preserve"> st.p.č. 292, přístavba na st.p.č. 292 a p.č. 482/4.  </w:t>
      </w:r>
      <w:r w:rsidRPr="004A0C1D">
        <w:rPr>
          <w:rFonts w:ascii="Arial" w:hAnsi="Arial" w:cs="Arial"/>
          <w:sz w:val="20"/>
          <w:szCs w:val="20"/>
        </w:rPr>
        <w:t xml:space="preserve"> </w:t>
      </w:r>
      <w:r w:rsidR="006A2C09" w:rsidRPr="004A0C1D">
        <w:rPr>
          <w:rFonts w:ascii="Arial" w:hAnsi="Arial" w:cs="Arial"/>
          <w:sz w:val="20"/>
          <w:szCs w:val="20"/>
        </w:rPr>
        <w:t>Ostatní pozemky budou dotčeny úpravami zpevněných ploch pro pěší a nezbytným vedením přípoje</w:t>
      </w:r>
      <w:r w:rsidRPr="004A0C1D">
        <w:rPr>
          <w:rFonts w:ascii="Arial" w:hAnsi="Arial" w:cs="Arial"/>
          <w:sz w:val="20"/>
          <w:szCs w:val="20"/>
        </w:rPr>
        <w:t>k a nových venkovních domovních vedení</w:t>
      </w:r>
      <w:r w:rsidR="006A2C09" w:rsidRPr="004A0C1D">
        <w:rPr>
          <w:rFonts w:ascii="Arial" w:hAnsi="Arial" w:cs="Arial"/>
          <w:sz w:val="20"/>
          <w:szCs w:val="20"/>
        </w:rPr>
        <w:t xml:space="preserve">. Parcely </w:t>
      </w:r>
      <w:r w:rsidR="003143C3" w:rsidRPr="004A0C1D">
        <w:rPr>
          <w:rFonts w:ascii="Arial" w:hAnsi="Arial" w:cs="Arial"/>
          <w:sz w:val="20"/>
          <w:szCs w:val="20"/>
        </w:rPr>
        <w:t>se svažuj</w:t>
      </w:r>
      <w:r w:rsidR="006A2C09" w:rsidRPr="004A0C1D">
        <w:rPr>
          <w:rFonts w:ascii="Arial" w:hAnsi="Arial" w:cs="Arial"/>
          <w:sz w:val="20"/>
          <w:szCs w:val="20"/>
        </w:rPr>
        <w:t>í</w:t>
      </w:r>
      <w:r w:rsidR="003143C3" w:rsidRPr="004A0C1D">
        <w:rPr>
          <w:rFonts w:ascii="Arial" w:hAnsi="Arial" w:cs="Arial"/>
          <w:sz w:val="20"/>
          <w:szCs w:val="20"/>
        </w:rPr>
        <w:t xml:space="preserve"> k</w:t>
      </w:r>
      <w:r w:rsidR="00A51103" w:rsidRPr="004A0C1D">
        <w:rPr>
          <w:rFonts w:ascii="Arial" w:hAnsi="Arial" w:cs="Arial"/>
          <w:sz w:val="20"/>
          <w:szCs w:val="20"/>
        </w:rPr>
        <w:t> </w:t>
      </w:r>
      <w:r w:rsidR="003143C3" w:rsidRPr="004A0C1D">
        <w:rPr>
          <w:rFonts w:ascii="Arial" w:hAnsi="Arial" w:cs="Arial"/>
          <w:sz w:val="20"/>
          <w:szCs w:val="20"/>
        </w:rPr>
        <w:t>jihozápadu</w:t>
      </w:r>
      <w:r w:rsidR="00A51103" w:rsidRPr="004A0C1D">
        <w:rPr>
          <w:rFonts w:ascii="Arial" w:hAnsi="Arial" w:cs="Arial"/>
          <w:sz w:val="20"/>
          <w:szCs w:val="20"/>
        </w:rPr>
        <w:t>,</w:t>
      </w:r>
      <w:r w:rsidR="003143C3" w:rsidRPr="004A0C1D">
        <w:rPr>
          <w:rFonts w:ascii="Arial" w:hAnsi="Arial" w:cs="Arial"/>
          <w:sz w:val="20"/>
          <w:szCs w:val="20"/>
        </w:rPr>
        <w:t xml:space="preserve"> výškový rozdíl mezi nejvyšším a nejnižším bodem řešeného území je cca </w:t>
      </w:r>
      <w:r w:rsidR="005A5B73" w:rsidRPr="004A0C1D">
        <w:rPr>
          <w:rFonts w:ascii="Arial" w:hAnsi="Arial" w:cs="Arial"/>
          <w:sz w:val="20"/>
          <w:szCs w:val="20"/>
        </w:rPr>
        <w:t>1,25</w:t>
      </w:r>
      <w:r w:rsidR="003143C3" w:rsidRPr="004A0C1D">
        <w:rPr>
          <w:rFonts w:ascii="Arial" w:hAnsi="Arial" w:cs="Arial"/>
          <w:sz w:val="20"/>
          <w:szCs w:val="20"/>
        </w:rPr>
        <w:t xml:space="preserve"> m</w:t>
      </w:r>
      <w:r w:rsidR="00062163" w:rsidRPr="004A0C1D">
        <w:rPr>
          <w:rFonts w:ascii="Arial" w:hAnsi="Arial" w:cs="Arial"/>
          <w:sz w:val="20"/>
          <w:szCs w:val="20"/>
        </w:rPr>
        <w:t xml:space="preserve"> a spád drží konstantní rovinu. </w:t>
      </w:r>
      <w:r w:rsidR="006D3FDB" w:rsidRPr="004A0C1D">
        <w:rPr>
          <w:rFonts w:ascii="Arial" w:hAnsi="Arial" w:cs="Arial"/>
          <w:sz w:val="20"/>
          <w:szCs w:val="20"/>
        </w:rPr>
        <w:t>Budova se nachází v zastavěném území</w:t>
      </w:r>
      <w:r w:rsidR="005A5B73" w:rsidRPr="004A0C1D">
        <w:rPr>
          <w:rFonts w:ascii="Arial" w:hAnsi="Arial" w:cs="Arial"/>
          <w:sz w:val="20"/>
          <w:szCs w:val="20"/>
        </w:rPr>
        <w:t xml:space="preserve"> </w:t>
      </w:r>
      <w:r w:rsidR="006D3FDB" w:rsidRPr="004A0C1D">
        <w:rPr>
          <w:rFonts w:ascii="Arial" w:hAnsi="Arial" w:cs="Arial"/>
          <w:sz w:val="20"/>
          <w:szCs w:val="20"/>
        </w:rPr>
        <w:t>s</w:t>
      </w:r>
      <w:r w:rsidR="005A5B73" w:rsidRPr="004A0C1D">
        <w:rPr>
          <w:rFonts w:ascii="Arial" w:hAnsi="Arial" w:cs="Arial"/>
          <w:sz w:val="20"/>
          <w:szCs w:val="20"/>
        </w:rPr>
        <w:t xml:space="preserve"> okolní </w:t>
      </w:r>
      <w:r w:rsidR="006D3FDB" w:rsidRPr="004A0C1D">
        <w:rPr>
          <w:rFonts w:ascii="Arial" w:hAnsi="Arial" w:cs="Arial"/>
          <w:sz w:val="20"/>
          <w:szCs w:val="20"/>
        </w:rPr>
        <w:t>bytov</w:t>
      </w:r>
      <w:r w:rsidR="005A5B73" w:rsidRPr="004A0C1D">
        <w:rPr>
          <w:rFonts w:ascii="Arial" w:hAnsi="Arial" w:cs="Arial"/>
          <w:sz w:val="20"/>
          <w:szCs w:val="20"/>
        </w:rPr>
        <w:t xml:space="preserve">ou </w:t>
      </w:r>
      <w:r w:rsidR="000357B9" w:rsidRPr="004A0C1D">
        <w:rPr>
          <w:rFonts w:ascii="Arial" w:hAnsi="Arial" w:cs="Arial"/>
          <w:sz w:val="20"/>
          <w:szCs w:val="20"/>
        </w:rPr>
        <w:t>zá</w:t>
      </w:r>
      <w:r w:rsidR="005A5B73" w:rsidRPr="004A0C1D">
        <w:rPr>
          <w:rFonts w:ascii="Arial" w:hAnsi="Arial" w:cs="Arial"/>
          <w:sz w:val="20"/>
          <w:szCs w:val="20"/>
        </w:rPr>
        <w:t xml:space="preserve">stavbou. </w:t>
      </w:r>
      <w:r w:rsidR="006D3FDB" w:rsidRPr="004A0C1D">
        <w:rPr>
          <w:rFonts w:ascii="Arial" w:hAnsi="Arial" w:cs="Arial"/>
          <w:sz w:val="20"/>
          <w:szCs w:val="20"/>
        </w:rPr>
        <w:t xml:space="preserve">Dále </w:t>
      </w:r>
      <w:r w:rsidR="005A5B73" w:rsidRPr="004A0C1D">
        <w:rPr>
          <w:rFonts w:ascii="Arial" w:hAnsi="Arial" w:cs="Arial"/>
          <w:sz w:val="20"/>
          <w:szCs w:val="20"/>
        </w:rPr>
        <w:t xml:space="preserve">z východní strany vede před budovou místní obousměrná dvoupruhová komunikace </w:t>
      </w:r>
      <w:r w:rsidR="0040592D" w:rsidRPr="004A0C1D">
        <w:rPr>
          <w:rFonts w:ascii="Arial" w:hAnsi="Arial" w:cs="Arial"/>
          <w:sz w:val="20"/>
          <w:szCs w:val="20"/>
        </w:rPr>
        <w:t xml:space="preserve">ul. Horská </w:t>
      </w:r>
      <w:r w:rsidR="005A5B73" w:rsidRPr="004A0C1D">
        <w:rPr>
          <w:rFonts w:ascii="Arial" w:hAnsi="Arial" w:cs="Arial"/>
          <w:sz w:val="20"/>
          <w:szCs w:val="20"/>
        </w:rPr>
        <w:t>ze západu vede místní jednopruhová komunikace</w:t>
      </w:r>
      <w:r w:rsidR="0040592D" w:rsidRPr="004A0C1D">
        <w:rPr>
          <w:rFonts w:ascii="Arial" w:hAnsi="Arial" w:cs="Arial"/>
          <w:sz w:val="20"/>
          <w:szCs w:val="20"/>
        </w:rPr>
        <w:t xml:space="preserve"> Tichá ulička</w:t>
      </w:r>
      <w:r w:rsidR="005A5B73" w:rsidRPr="004A0C1D">
        <w:rPr>
          <w:rFonts w:ascii="Arial" w:hAnsi="Arial" w:cs="Arial"/>
          <w:sz w:val="20"/>
          <w:szCs w:val="20"/>
        </w:rPr>
        <w:t>.</w:t>
      </w:r>
    </w:p>
    <w:p w14:paraId="4C703560" w14:textId="012FCD1D" w:rsidR="00CB57EB" w:rsidRPr="004A0C1D" w:rsidRDefault="003143C3" w:rsidP="0040592D">
      <w:pPr>
        <w:pStyle w:val="Nadpis5"/>
        <w:spacing w:before="0"/>
        <w:jc w:val="both"/>
        <w:rPr>
          <w:rFonts w:ascii="Arial" w:hAnsi="Arial" w:cs="Arial"/>
          <w:sz w:val="20"/>
          <w:szCs w:val="20"/>
        </w:rPr>
      </w:pPr>
      <w:r w:rsidRPr="004A0C1D">
        <w:rPr>
          <w:rFonts w:ascii="Arial" w:eastAsia="Times New Roman" w:hAnsi="Arial" w:cs="Arial"/>
          <w:color w:val="auto"/>
          <w:sz w:val="20"/>
          <w:szCs w:val="20"/>
        </w:rPr>
        <w:t xml:space="preserve">Budova je v souladu s výškovou hladinou sousední zástavby </w:t>
      </w:r>
      <w:r w:rsidR="00062163" w:rsidRPr="004A0C1D">
        <w:rPr>
          <w:rFonts w:ascii="Arial" w:eastAsia="Times New Roman" w:hAnsi="Arial" w:cs="Arial"/>
          <w:color w:val="auto"/>
          <w:sz w:val="20"/>
          <w:szCs w:val="20"/>
        </w:rPr>
        <w:t xml:space="preserve">domů </w:t>
      </w:r>
      <w:r w:rsidR="005A5B73" w:rsidRPr="004A0C1D">
        <w:rPr>
          <w:rFonts w:ascii="Arial" w:eastAsia="Times New Roman" w:hAnsi="Arial" w:cs="Arial"/>
          <w:color w:val="auto"/>
          <w:sz w:val="20"/>
          <w:szCs w:val="20"/>
        </w:rPr>
        <w:t xml:space="preserve">pro bydlení </w:t>
      </w:r>
      <w:r w:rsidR="00CB57EB" w:rsidRPr="004A0C1D">
        <w:rPr>
          <w:rFonts w:ascii="Arial" w:eastAsia="Times New Roman" w:hAnsi="Arial" w:cs="Arial"/>
          <w:color w:val="auto"/>
          <w:sz w:val="20"/>
          <w:szCs w:val="20"/>
        </w:rPr>
        <w:t xml:space="preserve">a s požadavky na podlažnost </w:t>
      </w:r>
      <w:r w:rsidR="0040592D" w:rsidRPr="004A0C1D">
        <w:rPr>
          <w:rFonts w:ascii="Arial" w:eastAsia="Times New Roman" w:hAnsi="Arial" w:cs="Arial"/>
          <w:color w:val="auto"/>
          <w:sz w:val="20"/>
          <w:szCs w:val="20"/>
        </w:rPr>
        <w:t xml:space="preserve"> a prostorový regulativ </w:t>
      </w:r>
      <w:r w:rsidR="00CB57EB" w:rsidRPr="004A0C1D">
        <w:rPr>
          <w:rFonts w:ascii="Arial" w:eastAsia="Times New Roman" w:hAnsi="Arial" w:cs="Arial"/>
          <w:color w:val="auto"/>
          <w:sz w:val="20"/>
          <w:szCs w:val="20"/>
        </w:rPr>
        <w:t xml:space="preserve">územního plánu. </w:t>
      </w:r>
      <w:r w:rsidR="00A51103" w:rsidRPr="004A0C1D">
        <w:rPr>
          <w:rFonts w:ascii="Arial" w:eastAsia="Times New Roman" w:hAnsi="Arial" w:cs="Arial"/>
          <w:color w:val="auto"/>
          <w:sz w:val="20"/>
          <w:szCs w:val="20"/>
        </w:rPr>
        <w:t>Stavbou</w:t>
      </w:r>
      <w:r w:rsidR="0040592D" w:rsidRPr="004A0C1D">
        <w:rPr>
          <w:rFonts w:ascii="Arial" w:eastAsia="Times New Roman" w:hAnsi="Arial" w:cs="Arial"/>
          <w:color w:val="auto"/>
          <w:sz w:val="20"/>
          <w:szCs w:val="20"/>
        </w:rPr>
        <w:t>, tak</w:t>
      </w:r>
      <w:r w:rsidR="00A51103" w:rsidRPr="004A0C1D">
        <w:rPr>
          <w:rFonts w:ascii="Arial" w:eastAsia="Times New Roman" w:hAnsi="Arial" w:cs="Arial"/>
          <w:color w:val="auto"/>
          <w:sz w:val="20"/>
          <w:szCs w:val="20"/>
        </w:rPr>
        <w:t xml:space="preserve"> bude do okolí zasahováno jen zcela minimálně</w:t>
      </w:r>
      <w:r w:rsidR="00A51103" w:rsidRPr="004A0C1D">
        <w:rPr>
          <w:rFonts w:ascii="Arial" w:hAnsi="Arial" w:cs="Arial"/>
          <w:sz w:val="20"/>
          <w:szCs w:val="20"/>
        </w:rPr>
        <w:t xml:space="preserve">. </w:t>
      </w:r>
    </w:p>
    <w:p w14:paraId="5A038FE9" w14:textId="44E504E2" w:rsidR="00744C26" w:rsidRPr="004A0C1D" w:rsidRDefault="006A2C09" w:rsidP="003A460B">
      <w:pPr>
        <w:ind w:firstLine="708"/>
        <w:jc w:val="both"/>
        <w:rPr>
          <w:rFonts w:ascii="Arial" w:hAnsi="Arial" w:cs="Arial"/>
          <w:sz w:val="20"/>
          <w:szCs w:val="20"/>
        </w:rPr>
      </w:pPr>
      <w:r w:rsidRPr="004A0C1D">
        <w:rPr>
          <w:rFonts w:ascii="Arial" w:hAnsi="Arial" w:cs="Arial"/>
          <w:sz w:val="20"/>
          <w:szCs w:val="20"/>
        </w:rPr>
        <w:t xml:space="preserve">Z pohledu vztahu k okolí </w:t>
      </w:r>
      <w:r w:rsidR="00CB57EB" w:rsidRPr="004A0C1D">
        <w:rPr>
          <w:rFonts w:ascii="Arial" w:hAnsi="Arial" w:cs="Arial"/>
          <w:sz w:val="20"/>
          <w:szCs w:val="20"/>
        </w:rPr>
        <w:t xml:space="preserve">nedojde k významným zásahům do současného </w:t>
      </w:r>
      <w:r w:rsidR="00744C26" w:rsidRPr="004A0C1D">
        <w:rPr>
          <w:rFonts w:ascii="Arial" w:hAnsi="Arial" w:cs="Arial"/>
          <w:sz w:val="20"/>
          <w:szCs w:val="20"/>
        </w:rPr>
        <w:t xml:space="preserve">provozního a uživatelského </w:t>
      </w:r>
      <w:r w:rsidR="00CB57EB" w:rsidRPr="004A0C1D">
        <w:rPr>
          <w:rFonts w:ascii="Arial" w:hAnsi="Arial" w:cs="Arial"/>
          <w:sz w:val="20"/>
          <w:szCs w:val="20"/>
        </w:rPr>
        <w:t xml:space="preserve">řešení </w:t>
      </w:r>
      <w:r w:rsidR="00744C26" w:rsidRPr="004A0C1D">
        <w:rPr>
          <w:rFonts w:ascii="Arial" w:hAnsi="Arial" w:cs="Arial"/>
          <w:sz w:val="20"/>
          <w:szCs w:val="20"/>
        </w:rPr>
        <w:t xml:space="preserve">území jedná se o stavbu </w:t>
      </w:r>
      <w:r w:rsidR="00E80E22" w:rsidRPr="004A0C1D">
        <w:rPr>
          <w:rFonts w:ascii="Arial" w:hAnsi="Arial" w:cs="Arial"/>
          <w:sz w:val="20"/>
          <w:szCs w:val="20"/>
        </w:rPr>
        <w:t>občanské vybavenosti školního zařízení</w:t>
      </w:r>
      <w:r w:rsidR="00744C26" w:rsidRPr="004A0C1D">
        <w:rPr>
          <w:rFonts w:ascii="Arial" w:hAnsi="Arial" w:cs="Arial"/>
          <w:sz w:val="20"/>
          <w:szCs w:val="20"/>
        </w:rPr>
        <w:t>. Nedojde tak ke zhoršení podmínek užívání v okolních obytných a budovách občanské vybavenosti nebo budovách pro práci. Stavba má řešena odstavná stání pro osobní automobily v dostatečném počtu. Území je dostatečně veliké, aby naplnilo požadavky pro danou budovu a neomezovalo tak svým rozsahem okolí.</w:t>
      </w:r>
      <w:r w:rsidR="00062163" w:rsidRPr="004A0C1D">
        <w:rPr>
          <w:rFonts w:ascii="Arial" w:hAnsi="Arial" w:cs="Arial"/>
          <w:sz w:val="20"/>
          <w:szCs w:val="20"/>
        </w:rPr>
        <w:t xml:space="preserve"> Je dodržen maximální koeficient zastavitelnosti 0,</w:t>
      </w:r>
      <w:r w:rsidR="00E80E22" w:rsidRPr="004A0C1D">
        <w:rPr>
          <w:rFonts w:ascii="Arial" w:hAnsi="Arial" w:cs="Arial"/>
          <w:sz w:val="20"/>
          <w:szCs w:val="20"/>
        </w:rPr>
        <w:t>80</w:t>
      </w:r>
      <w:r w:rsidR="00062163" w:rsidRPr="004A0C1D">
        <w:rPr>
          <w:rFonts w:ascii="Arial" w:hAnsi="Arial" w:cs="Arial"/>
          <w:sz w:val="20"/>
          <w:szCs w:val="20"/>
        </w:rPr>
        <w:t>. V okolí budovy dojde ke kultivaci stávajících zanedbaných zelených ploch novým ozelenění a novou výsadbou.</w:t>
      </w:r>
    </w:p>
    <w:p w14:paraId="0616D276" w14:textId="494670C2" w:rsidR="00062163" w:rsidRPr="004A0C1D" w:rsidRDefault="00062163" w:rsidP="003A460B">
      <w:pPr>
        <w:ind w:firstLine="708"/>
        <w:jc w:val="both"/>
        <w:rPr>
          <w:rFonts w:ascii="Arial" w:hAnsi="Arial" w:cs="Arial"/>
          <w:sz w:val="20"/>
          <w:szCs w:val="20"/>
        </w:rPr>
      </w:pPr>
    </w:p>
    <w:p w14:paraId="4E89FC5E" w14:textId="3789FEB8" w:rsidR="00062163" w:rsidRPr="004A0C1D" w:rsidRDefault="00062163" w:rsidP="00062163">
      <w:pPr>
        <w:ind w:firstLine="708"/>
        <w:jc w:val="both"/>
        <w:rPr>
          <w:rFonts w:ascii="Arial" w:hAnsi="Arial" w:cs="Arial"/>
          <w:color w:val="000000" w:themeColor="text1"/>
          <w:sz w:val="20"/>
          <w:szCs w:val="20"/>
        </w:rPr>
      </w:pPr>
      <w:r w:rsidRPr="004A0C1D">
        <w:rPr>
          <w:rFonts w:ascii="Arial" w:hAnsi="Arial" w:cs="Arial"/>
          <w:color w:val="000000" w:themeColor="text1"/>
          <w:sz w:val="20"/>
          <w:szCs w:val="20"/>
        </w:rPr>
        <w:t>Z uvedeného vyplývá, že dojde ke zhodnocení území bez negativních vlivů na okolí a charakter stávající zástavby, naopak dojde k</w:t>
      </w:r>
      <w:r w:rsidR="0040592D" w:rsidRPr="004A0C1D">
        <w:rPr>
          <w:rFonts w:ascii="Arial" w:hAnsi="Arial" w:cs="Arial"/>
          <w:color w:val="000000" w:themeColor="text1"/>
          <w:sz w:val="20"/>
          <w:szCs w:val="20"/>
        </w:rPr>
        <w:t>e</w:t>
      </w:r>
      <w:r w:rsidRPr="004A0C1D">
        <w:rPr>
          <w:rFonts w:ascii="Arial" w:hAnsi="Arial" w:cs="Arial"/>
          <w:color w:val="000000" w:themeColor="text1"/>
          <w:sz w:val="20"/>
          <w:szCs w:val="20"/>
        </w:rPr>
        <w:t> kultivaci zanedbaného prostranství a jeho bezprostředního okolí, což přispěje ke zkvalitnění užívání přilehlé části města.</w:t>
      </w:r>
    </w:p>
    <w:bookmarkEnd w:id="1"/>
    <w:p w14:paraId="2E60B199" w14:textId="77777777" w:rsidR="00062163" w:rsidRPr="004A0C1D" w:rsidRDefault="00062163" w:rsidP="003A460B">
      <w:pPr>
        <w:ind w:firstLine="708"/>
        <w:jc w:val="both"/>
        <w:rPr>
          <w:rFonts w:ascii="Arial" w:hAnsi="Arial" w:cs="Arial"/>
          <w:sz w:val="20"/>
          <w:szCs w:val="20"/>
        </w:rPr>
      </w:pPr>
    </w:p>
    <w:bookmarkEnd w:id="0"/>
    <w:p w14:paraId="0627D5B7" w14:textId="77777777" w:rsidR="00584D4E" w:rsidRPr="004A0C1D" w:rsidRDefault="00584D4E" w:rsidP="003A460B">
      <w:pPr>
        <w:widowControl w:val="0"/>
        <w:jc w:val="both"/>
        <w:rPr>
          <w:rFonts w:ascii="Arial" w:hAnsi="Arial" w:cs="Arial"/>
          <w:bCs/>
          <w:snapToGrid w:val="0"/>
          <w:sz w:val="20"/>
          <w:szCs w:val="20"/>
        </w:rPr>
      </w:pPr>
    </w:p>
    <w:p w14:paraId="09015805" w14:textId="16C38858" w:rsidR="0083138A" w:rsidRPr="004A0C1D" w:rsidRDefault="0083138A" w:rsidP="00FE43D6">
      <w:pPr>
        <w:pStyle w:val="Odstavecseseznamem"/>
        <w:widowControl w:val="0"/>
        <w:numPr>
          <w:ilvl w:val="0"/>
          <w:numId w:val="2"/>
        </w:numPr>
        <w:ind w:left="709" w:hanging="709"/>
        <w:jc w:val="both"/>
        <w:rPr>
          <w:rFonts w:ascii="Arial" w:hAnsi="Arial" w:cs="Arial"/>
          <w:bCs/>
          <w:i/>
          <w:snapToGrid w:val="0"/>
          <w:sz w:val="20"/>
          <w:szCs w:val="20"/>
          <w:u w:val="single"/>
        </w:rPr>
      </w:pPr>
      <w:r w:rsidRPr="004A0C1D">
        <w:rPr>
          <w:rFonts w:ascii="Arial" w:hAnsi="Arial" w:cs="Arial"/>
          <w:bCs/>
          <w:i/>
          <w:snapToGrid w:val="0"/>
          <w:sz w:val="20"/>
          <w:szCs w:val="20"/>
          <w:u w:val="single"/>
        </w:rPr>
        <w:t>údaje o souladu u s územním rozhodnutím nebo regulačním plánem nebo veřejnoprávní smlouvou územní rozhodnutí nahrazující anebo územním souhlasem,</w:t>
      </w:r>
    </w:p>
    <w:p w14:paraId="66524A78" w14:textId="7DFFC7C4" w:rsidR="0083138A" w:rsidRPr="004A0C1D" w:rsidRDefault="0083138A" w:rsidP="0083138A">
      <w:pPr>
        <w:pStyle w:val="Odstavecseseznamem"/>
        <w:widowControl w:val="0"/>
        <w:ind w:left="709"/>
        <w:jc w:val="both"/>
        <w:rPr>
          <w:rFonts w:ascii="Arial" w:hAnsi="Arial" w:cs="Arial"/>
          <w:bCs/>
          <w:i/>
          <w:snapToGrid w:val="0"/>
          <w:sz w:val="20"/>
          <w:szCs w:val="20"/>
          <w:u w:val="single"/>
        </w:rPr>
      </w:pPr>
    </w:p>
    <w:p w14:paraId="3EF55991" w14:textId="6BEED042" w:rsidR="0083138A" w:rsidRPr="004A0C1D" w:rsidRDefault="0083138A" w:rsidP="0083138A">
      <w:pPr>
        <w:ind w:left="708"/>
        <w:jc w:val="both"/>
        <w:rPr>
          <w:rFonts w:ascii="Arial" w:hAnsi="Arial" w:cs="Arial"/>
          <w:bCs/>
          <w:sz w:val="20"/>
          <w:szCs w:val="20"/>
        </w:rPr>
      </w:pPr>
      <w:r w:rsidRPr="004A0C1D">
        <w:rPr>
          <w:rFonts w:ascii="Arial" w:hAnsi="Arial" w:cs="Arial"/>
          <w:bCs/>
          <w:sz w:val="20"/>
          <w:szCs w:val="20"/>
        </w:rPr>
        <w:t>Dne 21.6.2021 bylo vydáno společné územní rozhodnutí a stavební povolení na stavbu:</w:t>
      </w:r>
    </w:p>
    <w:p w14:paraId="719727E5" w14:textId="77777777" w:rsidR="0083138A" w:rsidRPr="004A0C1D" w:rsidRDefault="0083138A" w:rsidP="0083138A">
      <w:pPr>
        <w:ind w:left="708"/>
        <w:jc w:val="both"/>
        <w:rPr>
          <w:rFonts w:ascii="Arial" w:eastAsiaTheme="minorHAnsi" w:hAnsi="Arial" w:cs="Arial"/>
          <w:bCs/>
          <w:sz w:val="20"/>
          <w:szCs w:val="20"/>
          <w:lang w:eastAsia="en-US"/>
        </w:rPr>
      </w:pPr>
      <w:r w:rsidRPr="004A0C1D">
        <w:rPr>
          <w:rFonts w:ascii="Arial" w:eastAsiaTheme="minorHAnsi" w:hAnsi="Arial" w:cs="Arial"/>
          <w:bCs/>
          <w:sz w:val="20"/>
          <w:szCs w:val="20"/>
          <w:lang w:eastAsia="en-US"/>
        </w:rPr>
        <w:t>Přístavba a stavební úpravy dílen objekt čp. 258, ul. Horská, Hořejší Vrchlabí</w:t>
      </w:r>
    </w:p>
    <w:p w14:paraId="4EE27354" w14:textId="77777777" w:rsidR="0083138A" w:rsidRPr="004A0C1D" w:rsidRDefault="0083138A" w:rsidP="0083138A">
      <w:pPr>
        <w:ind w:left="708"/>
        <w:jc w:val="both"/>
        <w:rPr>
          <w:rFonts w:ascii="Arial" w:hAnsi="Arial" w:cs="Arial"/>
          <w:bCs/>
          <w:sz w:val="20"/>
          <w:szCs w:val="20"/>
        </w:rPr>
      </w:pPr>
      <w:r w:rsidRPr="004A0C1D">
        <w:rPr>
          <w:rFonts w:ascii="Arial" w:hAnsi="Arial" w:cs="Arial"/>
          <w:bCs/>
          <w:sz w:val="20"/>
          <w:szCs w:val="20"/>
        </w:rPr>
        <w:t>Spis.zn.: výst. 619/2021/Er</w:t>
      </w:r>
    </w:p>
    <w:p w14:paraId="606F3029" w14:textId="77777777" w:rsidR="0083138A" w:rsidRPr="004A0C1D" w:rsidRDefault="0083138A" w:rsidP="0083138A">
      <w:pPr>
        <w:ind w:left="708"/>
        <w:jc w:val="both"/>
        <w:rPr>
          <w:rFonts w:ascii="Arial" w:hAnsi="Arial" w:cs="Arial"/>
          <w:bCs/>
          <w:sz w:val="20"/>
          <w:szCs w:val="20"/>
        </w:rPr>
      </w:pPr>
      <w:r w:rsidRPr="004A0C1D">
        <w:rPr>
          <w:rFonts w:ascii="Arial" w:hAnsi="Arial" w:cs="Arial"/>
          <w:bCs/>
          <w:sz w:val="20"/>
          <w:szCs w:val="20"/>
        </w:rPr>
        <w:t>Č.j.: MUVR/25951/2021/ERLMA</w:t>
      </w:r>
    </w:p>
    <w:p w14:paraId="62827CD1" w14:textId="787B24EA" w:rsidR="0083138A" w:rsidRPr="004A0C1D" w:rsidRDefault="0083138A" w:rsidP="0083138A">
      <w:pPr>
        <w:ind w:left="708"/>
        <w:jc w:val="both"/>
        <w:rPr>
          <w:rFonts w:ascii="Arial" w:hAnsi="Arial" w:cs="Arial"/>
          <w:bCs/>
          <w:sz w:val="20"/>
          <w:szCs w:val="20"/>
        </w:rPr>
      </w:pPr>
      <w:r w:rsidRPr="004A0C1D">
        <w:rPr>
          <w:rFonts w:ascii="Arial" w:hAnsi="Arial" w:cs="Arial"/>
          <w:bCs/>
          <w:sz w:val="20"/>
          <w:szCs w:val="20"/>
        </w:rPr>
        <w:t>Ke dni 21.7.2021 nenabylo rozhodnutí právní moci</w:t>
      </w:r>
    </w:p>
    <w:p w14:paraId="27442849" w14:textId="40912B5D" w:rsidR="0083138A" w:rsidRPr="004A0C1D" w:rsidRDefault="0083138A" w:rsidP="0083138A">
      <w:pPr>
        <w:ind w:left="708"/>
        <w:jc w:val="both"/>
        <w:rPr>
          <w:rFonts w:ascii="Arial" w:hAnsi="Arial" w:cs="Arial"/>
          <w:bCs/>
          <w:sz w:val="20"/>
          <w:szCs w:val="20"/>
        </w:rPr>
      </w:pPr>
      <w:r w:rsidRPr="004A0C1D">
        <w:rPr>
          <w:rFonts w:ascii="Arial" w:hAnsi="Arial" w:cs="Arial"/>
          <w:bCs/>
          <w:sz w:val="20"/>
          <w:szCs w:val="20"/>
        </w:rPr>
        <w:t>Stavba je plně v souladu s tímto rozhodnutím, které je nedílnou součástí této projektové dokumentace a je třeba plnit podmínky v tomto rozhodnutí uvedené.</w:t>
      </w:r>
    </w:p>
    <w:p w14:paraId="589F92CD" w14:textId="77777777" w:rsidR="0083138A" w:rsidRPr="004A0C1D" w:rsidRDefault="0083138A" w:rsidP="0083138A">
      <w:pPr>
        <w:pStyle w:val="Odstavecseseznamem"/>
        <w:widowControl w:val="0"/>
        <w:ind w:left="709"/>
        <w:jc w:val="both"/>
        <w:rPr>
          <w:rFonts w:ascii="Arial" w:hAnsi="Arial" w:cs="Arial"/>
          <w:bCs/>
          <w:i/>
          <w:snapToGrid w:val="0"/>
          <w:sz w:val="20"/>
          <w:szCs w:val="20"/>
          <w:u w:val="single"/>
        </w:rPr>
      </w:pPr>
    </w:p>
    <w:p w14:paraId="27D359BF" w14:textId="77777777" w:rsidR="0083138A" w:rsidRPr="004A0C1D" w:rsidRDefault="0083138A" w:rsidP="0083138A">
      <w:pPr>
        <w:pStyle w:val="Odstavecseseznamem"/>
        <w:widowControl w:val="0"/>
        <w:ind w:left="709"/>
        <w:jc w:val="both"/>
        <w:rPr>
          <w:rFonts w:ascii="Arial" w:hAnsi="Arial" w:cs="Arial"/>
          <w:bCs/>
          <w:i/>
          <w:snapToGrid w:val="0"/>
          <w:sz w:val="20"/>
          <w:szCs w:val="20"/>
          <w:u w:val="single"/>
        </w:rPr>
      </w:pPr>
    </w:p>
    <w:p w14:paraId="413E8839" w14:textId="139A76FC" w:rsidR="00584D4E" w:rsidRPr="004A0C1D" w:rsidRDefault="00584D4E" w:rsidP="00FE43D6">
      <w:pPr>
        <w:pStyle w:val="Odstavecseseznamem"/>
        <w:widowControl w:val="0"/>
        <w:numPr>
          <w:ilvl w:val="0"/>
          <w:numId w:val="2"/>
        </w:numPr>
        <w:ind w:left="709" w:hanging="709"/>
        <w:jc w:val="both"/>
        <w:rPr>
          <w:rFonts w:ascii="Arial" w:hAnsi="Arial" w:cs="Arial"/>
          <w:bCs/>
          <w:i/>
          <w:snapToGrid w:val="0"/>
          <w:sz w:val="20"/>
          <w:szCs w:val="20"/>
        </w:rPr>
      </w:pPr>
      <w:r w:rsidRPr="004A0C1D">
        <w:rPr>
          <w:rFonts w:ascii="Arial" w:hAnsi="Arial" w:cs="Arial"/>
          <w:bCs/>
          <w:i/>
          <w:snapToGrid w:val="0"/>
          <w:sz w:val="20"/>
          <w:szCs w:val="20"/>
          <w:u w:val="single"/>
        </w:rPr>
        <w:t>údaje o souladu stavby s územně plánovací dokumentací, s cíli a úkoly územního plánování, včetně informace o vydané územně plánovací dokumentaci</w:t>
      </w:r>
      <w:r w:rsidRPr="004A0C1D">
        <w:rPr>
          <w:rFonts w:ascii="Arial" w:hAnsi="Arial" w:cs="Arial"/>
          <w:bCs/>
          <w:i/>
          <w:snapToGrid w:val="0"/>
          <w:sz w:val="20"/>
          <w:szCs w:val="20"/>
        </w:rPr>
        <w:t>,</w:t>
      </w:r>
    </w:p>
    <w:p w14:paraId="16FCDC22" w14:textId="77777777" w:rsidR="006F3950" w:rsidRPr="004A0C1D" w:rsidRDefault="006F3950" w:rsidP="003A460B">
      <w:pPr>
        <w:widowControl w:val="0"/>
        <w:jc w:val="both"/>
        <w:rPr>
          <w:rFonts w:ascii="Arial" w:hAnsi="Arial" w:cs="Arial"/>
          <w:bCs/>
          <w:snapToGrid w:val="0"/>
          <w:sz w:val="20"/>
          <w:szCs w:val="20"/>
        </w:rPr>
      </w:pPr>
    </w:p>
    <w:p w14:paraId="7D95CDA1" w14:textId="3662A373" w:rsidR="00626A38" w:rsidRPr="004A0C1D" w:rsidRDefault="00E80E22" w:rsidP="003A460B">
      <w:pPr>
        <w:pStyle w:val="Nadpis5"/>
        <w:ind w:firstLine="708"/>
        <w:jc w:val="both"/>
        <w:rPr>
          <w:rFonts w:ascii="Arial" w:eastAsia="Times New Roman" w:hAnsi="Arial" w:cs="Arial"/>
          <w:color w:val="auto"/>
          <w:sz w:val="20"/>
          <w:szCs w:val="20"/>
        </w:rPr>
      </w:pPr>
      <w:r w:rsidRPr="004A0C1D">
        <w:rPr>
          <w:rFonts w:ascii="Arial" w:eastAsia="Times New Roman" w:hAnsi="Arial" w:cs="Arial"/>
          <w:color w:val="auto"/>
          <w:sz w:val="20"/>
          <w:szCs w:val="20"/>
        </w:rPr>
        <w:t>S</w:t>
      </w:r>
      <w:r w:rsidR="00062163" w:rsidRPr="004A0C1D">
        <w:rPr>
          <w:rFonts w:ascii="Arial" w:eastAsia="Times New Roman" w:hAnsi="Arial" w:cs="Arial"/>
          <w:color w:val="auto"/>
          <w:sz w:val="20"/>
          <w:szCs w:val="20"/>
        </w:rPr>
        <w:t xml:space="preserve">tavba se </w:t>
      </w:r>
      <w:r w:rsidR="001D777F" w:rsidRPr="004A0C1D">
        <w:rPr>
          <w:rFonts w:ascii="Arial" w:eastAsia="Times New Roman" w:hAnsi="Arial" w:cs="Arial"/>
          <w:color w:val="auto"/>
          <w:sz w:val="20"/>
          <w:szCs w:val="20"/>
        </w:rPr>
        <w:t xml:space="preserve">dle územního plánu </w:t>
      </w:r>
      <w:r w:rsidRPr="004A0C1D">
        <w:rPr>
          <w:rFonts w:ascii="Arial" w:eastAsia="Times New Roman" w:hAnsi="Arial" w:cs="Arial"/>
          <w:color w:val="auto"/>
          <w:sz w:val="20"/>
          <w:szCs w:val="20"/>
        </w:rPr>
        <w:t>města Vrchlabí nachází</w:t>
      </w:r>
      <w:r w:rsidR="00D467E4" w:rsidRPr="004A0C1D">
        <w:rPr>
          <w:rFonts w:ascii="Arial" w:eastAsia="Times New Roman" w:hAnsi="Arial" w:cs="Arial"/>
          <w:color w:val="auto"/>
          <w:sz w:val="20"/>
          <w:szCs w:val="20"/>
        </w:rPr>
        <w:t xml:space="preserve"> </w:t>
      </w:r>
      <w:r w:rsidR="001D777F" w:rsidRPr="004A0C1D">
        <w:rPr>
          <w:rFonts w:ascii="Arial" w:eastAsia="Times New Roman" w:hAnsi="Arial" w:cs="Arial"/>
          <w:color w:val="auto"/>
          <w:sz w:val="20"/>
          <w:szCs w:val="20"/>
        </w:rPr>
        <w:t>ve funkčně vymezených plochách</w:t>
      </w:r>
      <w:r w:rsidR="00626A38" w:rsidRPr="004A0C1D">
        <w:rPr>
          <w:rFonts w:ascii="Arial" w:eastAsia="Times New Roman" w:hAnsi="Arial" w:cs="Arial"/>
          <w:color w:val="auto"/>
          <w:sz w:val="20"/>
          <w:szCs w:val="20"/>
        </w:rPr>
        <w:t>:</w:t>
      </w:r>
    </w:p>
    <w:p w14:paraId="01253997" w14:textId="0C1EFBEC" w:rsidR="00E80E22" w:rsidRPr="004A0C1D" w:rsidRDefault="00E80E22" w:rsidP="00E80E22">
      <w:pPr>
        <w:rPr>
          <w:rFonts w:ascii="Arial" w:hAnsi="Arial" w:cs="Arial"/>
          <w:sz w:val="20"/>
          <w:szCs w:val="20"/>
        </w:rPr>
      </w:pPr>
    </w:p>
    <w:p w14:paraId="327EFA1D" w14:textId="4C4E074C" w:rsidR="00E80E22" w:rsidRPr="004A0C1D" w:rsidRDefault="00E80E22" w:rsidP="00E80E22">
      <w:pPr>
        <w:rPr>
          <w:rFonts w:ascii="Arial" w:hAnsi="Arial" w:cs="Arial"/>
          <w:sz w:val="20"/>
          <w:szCs w:val="20"/>
        </w:rPr>
      </w:pPr>
    </w:p>
    <w:p w14:paraId="39756098" w14:textId="77777777" w:rsidR="00E80E22" w:rsidRPr="004A0C1D" w:rsidRDefault="00E80E22" w:rsidP="00E80E22">
      <w:pPr>
        <w:autoSpaceDE w:val="0"/>
        <w:autoSpaceDN w:val="0"/>
        <w:adjustRightInd w:val="0"/>
        <w:jc w:val="both"/>
        <w:rPr>
          <w:rFonts w:ascii="Arial" w:hAnsi="Arial" w:cs="Arial"/>
          <w:b/>
          <w:sz w:val="20"/>
          <w:szCs w:val="20"/>
          <w:u w:val="single"/>
        </w:rPr>
      </w:pPr>
      <w:r w:rsidRPr="004A0C1D">
        <w:rPr>
          <w:rFonts w:ascii="Arial" w:hAnsi="Arial" w:cs="Arial"/>
          <w:b/>
          <w:sz w:val="20"/>
          <w:szCs w:val="20"/>
          <w:u w:val="single"/>
        </w:rPr>
        <w:t>ZO PLOCHY OBČANSKÉHO VYBAVENÍ – VEŘEJNÁ INFRASTRUKTURA</w:t>
      </w:r>
    </w:p>
    <w:p w14:paraId="2FD29B27" w14:textId="77777777" w:rsidR="00E80E22" w:rsidRPr="004A0C1D" w:rsidRDefault="00E80E22" w:rsidP="00E80E22">
      <w:pPr>
        <w:autoSpaceDE w:val="0"/>
        <w:autoSpaceDN w:val="0"/>
        <w:adjustRightInd w:val="0"/>
        <w:rPr>
          <w:rFonts w:ascii="Arial" w:eastAsiaTheme="minorHAnsi" w:hAnsi="Arial" w:cs="Arial"/>
          <w:sz w:val="20"/>
          <w:szCs w:val="20"/>
          <w:lang w:eastAsia="en-US"/>
        </w:rPr>
      </w:pPr>
    </w:p>
    <w:p w14:paraId="67078900" w14:textId="2B43E59E" w:rsidR="00E80E22" w:rsidRPr="004A0C1D" w:rsidRDefault="00E80E22" w:rsidP="00E80E22">
      <w:pPr>
        <w:autoSpaceDE w:val="0"/>
        <w:autoSpaceDN w:val="0"/>
        <w:adjustRightInd w:val="0"/>
        <w:rPr>
          <w:rFonts w:ascii="Arial" w:eastAsiaTheme="minorHAnsi" w:hAnsi="Arial" w:cs="Arial"/>
          <w:sz w:val="20"/>
          <w:szCs w:val="20"/>
          <w:lang w:eastAsia="en-US"/>
        </w:rPr>
      </w:pPr>
      <w:r w:rsidRPr="004A0C1D">
        <w:rPr>
          <w:rFonts w:ascii="Arial" w:eastAsiaTheme="minorHAnsi" w:hAnsi="Arial" w:cs="Arial"/>
          <w:sz w:val="20"/>
          <w:szCs w:val="20"/>
          <w:lang w:eastAsia="en-US"/>
        </w:rPr>
        <w:t>(plochy zastavěné, zastavitelné a přestavbové)</w:t>
      </w:r>
    </w:p>
    <w:p w14:paraId="4E74D7CC" w14:textId="77777777" w:rsidR="00E80E22" w:rsidRPr="004A0C1D" w:rsidRDefault="00E80E22" w:rsidP="00E80E22">
      <w:pPr>
        <w:autoSpaceDE w:val="0"/>
        <w:autoSpaceDN w:val="0"/>
        <w:adjustRightInd w:val="0"/>
        <w:rPr>
          <w:rFonts w:ascii="Arial" w:eastAsiaTheme="minorHAnsi" w:hAnsi="Arial" w:cs="Arial"/>
          <w:sz w:val="20"/>
          <w:szCs w:val="20"/>
          <w:lang w:eastAsia="en-US"/>
        </w:rPr>
      </w:pPr>
    </w:p>
    <w:p w14:paraId="271FA06A" w14:textId="68215506" w:rsidR="00E80E22" w:rsidRPr="004A0C1D" w:rsidRDefault="00E80E22" w:rsidP="00E80E22">
      <w:pPr>
        <w:autoSpaceDE w:val="0"/>
        <w:autoSpaceDN w:val="0"/>
        <w:adjustRightInd w:val="0"/>
        <w:jc w:val="both"/>
        <w:rPr>
          <w:rFonts w:ascii="Arial" w:hAnsi="Arial" w:cs="Arial"/>
          <w:i/>
          <w:sz w:val="20"/>
          <w:szCs w:val="20"/>
          <w:u w:val="single"/>
        </w:rPr>
      </w:pPr>
      <w:r w:rsidRPr="004A0C1D">
        <w:rPr>
          <w:rFonts w:ascii="Arial" w:hAnsi="Arial" w:cs="Arial"/>
          <w:i/>
          <w:sz w:val="20"/>
          <w:szCs w:val="20"/>
          <w:u w:val="single"/>
        </w:rPr>
        <w:t>HLAVNÍ VYUŽITÍ:</w:t>
      </w:r>
    </w:p>
    <w:p w14:paraId="439F27F9" w14:textId="159C519E" w:rsidR="00E80E22" w:rsidRPr="004A0C1D" w:rsidRDefault="00E80E22" w:rsidP="00E80E22">
      <w:pPr>
        <w:autoSpaceDE w:val="0"/>
        <w:autoSpaceDN w:val="0"/>
        <w:adjustRightInd w:val="0"/>
        <w:rPr>
          <w:rFonts w:ascii="Arial" w:hAnsi="Arial" w:cs="Arial"/>
          <w:sz w:val="20"/>
          <w:szCs w:val="20"/>
        </w:rPr>
      </w:pPr>
      <w:r w:rsidRPr="004A0C1D">
        <w:rPr>
          <w:rFonts w:ascii="Arial" w:hAnsi="Arial" w:cs="Arial"/>
          <w:sz w:val="20"/>
          <w:szCs w:val="20"/>
        </w:rPr>
        <w:t>plochy občanského vybavení, vymezené za účelem zajištění podmínek pro přiměřené umístění, dostupnost a využívání staveb občanského vybavení a k zajištění podmínek pro jejich užívání v souladu s jejich účelem přípustné využití</w:t>
      </w:r>
    </w:p>
    <w:p w14:paraId="4BCD6315" w14:textId="77777777" w:rsidR="00E80E22" w:rsidRPr="004A0C1D" w:rsidRDefault="00E80E22" w:rsidP="00E80E22">
      <w:pPr>
        <w:autoSpaceDE w:val="0"/>
        <w:autoSpaceDN w:val="0"/>
        <w:adjustRightInd w:val="0"/>
        <w:rPr>
          <w:rFonts w:ascii="Arial" w:hAnsi="Arial" w:cs="Arial"/>
          <w:sz w:val="20"/>
          <w:szCs w:val="20"/>
        </w:rPr>
      </w:pPr>
      <w:r w:rsidRPr="004A0C1D">
        <w:rPr>
          <w:rFonts w:ascii="Arial" w:hAnsi="Arial" w:cs="Arial"/>
          <w:sz w:val="20"/>
          <w:szCs w:val="20"/>
        </w:rPr>
        <w:t>zahrnují zejména pozemky staveb a zřízení pro účelové provozovny občanského vybavení:</w:t>
      </w:r>
    </w:p>
    <w:p w14:paraId="403855A2" w14:textId="77777777" w:rsidR="00E80E22" w:rsidRPr="004A0C1D" w:rsidRDefault="00E80E22" w:rsidP="00FE43D6">
      <w:pPr>
        <w:pStyle w:val="Odstavecseseznamem"/>
        <w:numPr>
          <w:ilvl w:val="0"/>
          <w:numId w:val="4"/>
        </w:numPr>
        <w:autoSpaceDE w:val="0"/>
        <w:autoSpaceDN w:val="0"/>
        <w:adjustRightInd w:val="0"/>
        <w:rPr>
          <w:rFonts w:ascii="Arial" w:hAnsi="Arial" w:cs="Arial"/>
          <w:sz w:val="20"/>
          <w:szCs w:val="20"/>
        </w:rPr>
      </w:pPr>
      <w:r w:rsidRPr="004A0C1D">
        <w:rPr>
          <w:rFonts w:ascii="Arial" w:hAnsi="Arial" w:cs="Arial"/>
          <w:sz w:val="20"/>
          <w:szCs w:val="20"/>
        </w:rPr>
        <w:t>pro vzdělání a výchovu, sociální služby, péči o rodinu, zdravotní služby, kulturu, veřejnou správu, ochranu obyvatelstva</w:t>
      </w:r>
    </w:p>
    <w:p w14:paraId="5C986D0F" w14:textId="77777777" w:rsidR="00E80E22" w:rsidRPr="004A0C1D" w:rsidRDefault="00E80E22" w:rsidP="00FE43D6">
      <w:pPr>
        <w:pStyle w:val="Odstavecseseznamem"/>
        <w:numPr>
          <w:ilvl w:val="0"/>
          <w:numId w:val="4"/>
        </w:numPr>
        <w:autoSpaceDE w:val="0"/>
        <w:autoSpaceDN w:val="0"/>
        <w:adjustRightInd w:val="0"/>
        <w:rPr>
          <w:rFonts w:ascii="Arial" w:hAnsi="Arial" w:cs="Arial"/>
          <w:sz w:val="20"/>
          <w:szCs w:val="20"/>
        </w:rPr>
      </w:pPr>
      <w:r w:rsidRPr="004A0C1D">
        <w:rPr>
          <w:rFonts w:ascii="Arial" w:hAnsi="Arial" w:cs="Arial"/>
          <w:sz w:val="20"/>
          <w:szCs w:val="20"/>
        </w:rPr>
        <w:t>pro obchodní prodej, tělovýchovu a sport, ubytování, stravování, služby, vědu a výzkum, lázeňství a dále:</w:t>
      </w:r>
    </w:p>
    <w:p w14:paraId="49A6DECE" w14:textId="77777777" w:rsidR="00E80E22" w:rsidRPr="004A0C1D" w:rsidRDefault="00E80E22" w:rsidP="00FE43D6">
      <w:pPr>
        <w:pStyle w:val="Odstavecseseznamem"/>
        <w:numPr>
          <w:ilvl w:val="0"/>
          <w:numId w:val="4"/>
        </w:numPr>
        <w:autoSpaceDE w:val="0"/>
        <w:autoSpaceDN w:val="0"/>
        <w:adjustRightInd w:val="0"/>
        <w:rPr>
          <w:rFonts w:ascii="Arial" w:hAnsi="Arial" w:cs="Arial"/>
          <w:sz w:val="20"/>
          <w:szCs w:val="20"/>
        </w:rPr>
      </w:pPr>
      <w:r w:rsidRPr="004A0C1D">
        <w:rPr>
          <w:rFonts w:ascii="Arial" w:hAnsi="Arial" w:cs="Arial"/>
          <w:sz w:val="20"/>
          <w:szCs w:val="20"/>
        </w:rPr>
        <w:t>stavby a pozemky domovů důchodců, DPS</w:t>
      </w:r>
    </w:p>
    <w:p w14:paraId="5B3F9D26" w14:textId="77777777" w:rsidR="00E80E22" w:rsidRPr="004A0C1D" w:rsidRDefault="00E80E22" w:rsidP="00FE43D6">
      <w:pPr>
        <w:pStyle w:val="Odstavecseseznamem"/>
        <w:numPr>
          <w:ilvl w:val="0"/>
          <w:numId w:val="4"/>
        </w:numPr>
        <w:autoSpaceDE w:val="0"/>
        <w:autoSpaceDN w:val="0"/>
        <w:adjustRightInd w:val="0"/>
        <w:rPr>
          <w:rFonts w:ascii="Arial" w:hAnsi="Arial" w:cs="Arial"/>
          <w:sz w:val="20"/>
          <w:szCs w:val="20"/>
        </w:rPr>
      </w:pPr>
      <w:r w:rsidRPr="004A0C1D">
        <w:rPr>
          <w:rFonts w:ascii="Arial" w:hAnsi="Arial" w:cs="Arial"/>
          <w:sz w:val="20"/>
          <w:szCs w:val="20"/>
        </w:rPr>
        <w:t>byt správce / služební byt</w:t>
      </w:r>
    </w:p>
    <w:p w14:paraId="3186F4AC" w14:textId="77777777" w:rsidR="00E80E22" w:rsidRPr="004A0C1D" w:rsidRDefault="00E80E22" w:rsidP="00FE43D6">
      <w:pPr>
        <w:pStyle w:val="Odstavecseseznamem"/>
        <w:numPr>
          <w:ilvl w:val="0"/>
          <w:numId w:val="4"/>
        </w:numPr>
        <w:autoSpaceDE w:val="0"/>
        <w:autoSpaceDN w:val="0"/>
        <w:adjustRightInd w:val="0"/>
        <w:rPr>
          <w:rFonts w:ascii="Arial" w:hAnsi="Arial" w:cs="Arial"/>
          <w:sz w:val="20"/>
          <w:szCs w:val="20"/>
        </w:rPr>
      </w:pPr>
      <w:r w:rsidRPr="004A0C1D">
        <w:rPr>
          <w:rFonts w:ascii="Arial" w:hAnsi="Arial" w:cs="Arial"/>
          <w:sz w:val="20"/>
          <w:szCs w:val="20"/>
        </w:rPr>
        <w:t>stavby a pozemky zařízení pro denní rekreaci místního významu (dětská hřiště, školní hřiště aj.)</w:t>
      </w:r>
    </w:p>
    <w:p w14:paraId="2D553E05" w14:textId="3A125403" w:rsidR="00E80E22" w:rsidRPr="004A0C1D" w:rsidRDefault="00E80E22" w:rsidP="00FE43D6">
      <w:pPr>
        <w:pStyle w:val="Odstavecseseznamem"/>
        <w:numPr>
          <w:ilvl w:val="0"/>
          <w:numId w:val="4"/>
        </w:numPr>
        <w:autoSpaceDE w:val="0"/>
        <w:autoSpaceDN w:val="0"/>
        <w:adjustRightInd w:val="0"/>
        <w:rPr>
          <w:rFonts w:ascii="Arial" w:hAnsi="Arial" w:cs="Arial"/>
          <w:sz w:val="20"/>
          <w:szCs w:val="20"/>
        </w:rPr>
      </w:pPr>
      <w:r w:rsidRPr="004A0C1D">
        <w:rPr>
          <w:rFonts w:ascii="Arial" w:hAnsi="Arial" w:cs="Arial"/>
          <w:sz w:val="20"/>
          <w:szCs w:val="20"/>
        </w:rPr>
        <w:t>pozemky související dopravní a technické infrastruktury, veřejných prostranství a upravené zeleně podmíněně</w:t>
      </w:r>
    </w:p>
    <w:p w14:paraId="6C2DBE58" w14:textId="77777777" w:rsidR="00BC3775" w:rsidRPr="004A0C1D" w:rsidRDefault="00BC3775" w:rsidP="00BC3775">
      <w:pPr>
        <w:pStyle w:val="Odstavecseseznamem"/>
        <w:autoSpaceDE w:val="0"/>
        <w:autoSpaceDN w:val="0"/>
        <w:adjustRightInd w:val="0"/>
        <w:ind w:left="1108"/>
        <w:rPr>
          <w:rFonts w:ascii="Arial" w:eastAsiaTheme="minorHAnsi" w:hAnsi="Arial" w:cs="Arial"/>
          <w:sz w:val="20"/>
          <w:szCs w:val="20"/>
          <w:lang w:eastAsia="en-US"/>
        </w:rPr>
      </w:pPr>
    </w:p>
    <w:p w14:paraId="3A39044F" w14:textId="62971CA5" w:rsidR="00E80E22" w:rsidRPr="004A0C1D" w:rsidRDefault="00E80E22" w:rsidP="00E80E22">
      <w:pPr>
        <w:autoSpaceDE w:val="0"/>
        <w:autoSpaceDN w:val="0"/>
        <w:adjustRightInd w:val="0"/>
        <w:jc w:val="both"/>
        <w:rPr>
          <w:rFonts w:ascii="Arial" w:hAnsi="Arial" w:cs="Arial"/>
          <w:i/>
          <w:sz w:val="20"/>
          <w:szCs w:val="20"/>
          <w:u w:val="single"/>
        </w:rPr>
      </w:pPr>
      <w:r w:rsidRPr="004A0C1D">
        <w:rPr>
          <w:rFonts w:ascii="Arial" w:hAnsi="Arial" w:cs="Arial"/>
          <w:i/>
          <w:sz w:val="20"/>
          <w:szCs w:val="20"/>
          <w:u w:val="single"/>
        </w:rPr>
        <w:t>PŘÍPUSTNÉ VYUŽITÍ*</w:t>
      </w:r>
    </w:p>
    <w:p w14:paraId="42479D6C" w14:textId="77777777" w:rsidR="00E80E22" w:rsidRPr="004A0C1D" w:rsidRDefault="00E80E22" w:rsidP="00FE43D6">
      <w:pPr>
        <w:pStyle w:val="Odstavecseseznamem"/>
        <w:numPr>
          <w:ilvl w:val="0"/>
          <w:numId w:val="5"/>
        </w:numPr>
        <w:autoSpaceDE w:val="0"/>
        <w:autoSpaceDN w:val="0"/>
        <w:adjustRightInd w:val="0"/>
        <w:rPr>
          <w:rFonts w:ascii="Arial" w:hAnsi="Arial" w:cs="Arial"/>
          <w:sz w:val="20"/>
          <w:szCs w:val="20"/>
        </w:rPr>
      </w:pPr>
      <w:r w:rsidRPr="004A0C1D">
        <w:rPr>
          <w:rFonts w:ascii="Arial" w:hAnsi="Arial" w:cs="Arial"/>
          <w:sz w:val="20"/>
          <w:szCs w:val="20"/>
        </w:rPr>
        <w:t>stavby a pozemky provozovny nerušící drobné výroby místního významu</w:t>
      </w:r>
    </w:p>
    <w:p w14:paraId="2AE857FC" w14:textId="77777777" w:rsidR="00E80E22" w:rsidRPr="004A0C1D" w:rsidRDefault="00E80E22" w:rsidP="00FE43D6">
      <w:pPr>
        <w:pStyle w:val="Odstavecseseznamem"/>
        <w:numPr>
          <w:ilvl w:val="0"/>
          <w:numId w:val="5"/>
        </w:numPr>
        <w:autoSpaceDE w:val="0"/>
        <w:autoSpaceDN w:val="0"/>
        <w:adjustRightInd w:val="0"/>
        <w:rPr>
          <w:rFonts w:ascii="Arial" w:hAnsi="Arial" w:cs="Arial"/>
          <w:sz w:val="20"/>
          <w:szCs w:val="20"/>
        </w:rPr>
      </w:pPr>
      <w:r w:rsidRPr="004A0C1D">
        <w:rPr>
          <w:rFonts w:ascii="Arial" w:hAnsi="Arial" w:cs="Arial"/>
          <w:sz w:val="20"/>
          <w:szCs w:val="20"/>
        </w:rPr>
        <w:lastRenderedPageBreak/>
        <w:t>stavby a pozemky pro odstavování vozidel obsluhy i návštěvníků (hromadné garáže, parkoviště)</w:t>
      </w:r>
    </w:p>
    <w:p w14:paraId="4C6D8CE8" w14:textId="2EDCFC14" w:rsidR="00E80E22" w:rsidRPr="004A0C1D" w:rsidRDefault="00E80E22" w:rsidP="00FE43D6">
      <w:pPr>
        <w:pStyle w:val="Odstavecseseznamem"/>
        <w:numPr>
          <w:ilvl w:val="0"/>
          <w:numId w:val="5"/>
        </w:numPr>
        <w:autoSpaceDE w:val="0"/>
        <w:autoSpaceDN w:val="0"/>
        <w:adjustRightInd w:val="0"/>
        <w:rPr>
          <w:rFonts w:ascii="Arial" w:hAnsi="Arial" w:cs="Arial"/>
          <w:sz w:val="20"/>
          <w:szCs w:val="20"/>
        </w:rPr>
      </w:pPr>
      <w:r w:rsidRPr="004A0C1D">
        <w:rPr>
          <w:rFonts w:ascii="Arial" w:hAnsi="Arial" w:cs="Arial"/>
          <w:sz w:val="20"/>
          <w:szCs w:val="20"/>
        </w:rPr>
        <w:t xml:space="preserve">stavby a zařízení technického vybavení nadřazených systémů nepřípustné využití vše, co není uvedeno jako hlavní, přípustné a podmíněně přípustné využití </w:t>
      </w:r>
    </w:p>
    <w:p w14:paraId="6EBF604F" w14:textId="77777777" w:rsidR="00BC3775" w:rsidRPr="004A0C1D" w:rsidRDefault="00BC3775" w:rsidP="00BC3775">
      <w:pPr>
        <w:pStyle w:val="Odstavecseseznamem"/>
        <w:autoSpaceDE w:val="0"/>
        <w:autoSpaceDN w:val="0"/>
        <w:adjustRightInd w:val="0"/>
        <w:ind w:left="1108"/>
        <w:rPr>
          <w:rFonts w:ascii="Arial" w:hAnsi="Arial" w:cs="Arial"/>
          <w:sz w:val="20"/>
          <w:szCs w:val="20"/>
        </w:rPr>
      </w:pPr>
    </w:p>
    <w:p w14:paraId="0DF7C43B" w14:textId="3EDE96C2" w:rsidR="00BC3775" w:rsidRPr="004A0C1D" w:rsidRDefault="00BC3775" w:rsidP="00BC3775">
      <w:pPr>
        <w:autoSpaceDE w:val="0"/>
        <w:autoSpaceDN w:val="0"/>
        <w:adjustRightInd w:val="0"/>
        <w:jc w:val="both"/>
        <w:rPr>
          <w:rFonts w:ascii="Arial" w:hAnsi="Arial" w:cs="Arial"/>
          <w:b/>
          <w:bCs/>
          <w:sz w:val="20"/>
          <w:szCs w:val="20"/>
        </w:rPr>
      </w:pPr>
      <w:r w:rsidRPr="004A0C1D">
        <w:rPr>
          <w:rFonts w:ascii="Arial" w:hAnsi="Arial" w:cs="Arial"/>
          <w:b/>
          <w:bCs/>
          <w:sz w:val="20"/>
          <w:szCs w:val="20"/>
        </w:rPr>
        <w:t>PODMÍNKY PROSTOROVÉHO USPOŘÁDÁNÍ:</w:t>
      </w:r>
    </w:p>
    <w:p w14:paraId="12A583AF" w14:textId="7B24ACE6" w:rsidR="00E80E22" w:rsidRPr="004A0C1D" w:rsidRDefault="00E80E22" w:rsidP="00E80E22">
      <w:pPr>
        <w:autoSpaceDE w:val="0"/>
        <w:autoSpaceDN w:val="0"/>
        <w:adjustRightInd w:val="0"/>
        <w:rPr>
          <w:rFonts w:ascii="Arial" w:hAnsi="Arial" w:cs="Arial"/>
          <w:sz w:val="20"/>
          <w:szCs w:val="20"/>
        </w:rPr>
      </w:pPr>
      <w:r w:rsidRPr="004A0C1D">
        <w:rPr>
          <w:rFonts w:ascii="Arial" w:hAnsi="Arial" w:cs="Arial"/>
          <w:sz w:val="20"/>
          <w:szCs w:val="20"/>
        </w:rPr>
        <w:t>nízko až středopodlažní samostatně stojící i skupinově řazené specifické objekty s podkrovím i bez</w:t>
      </w:r>
      <w:r w:rsidR="00BC3775" w:rsidRPr="004A0C1D">
        <w:rPr>
          <w:rFonts w:ascii="Arial" w:hAnsi="Arial" w:cs="Arial"/>
          <w:sz w:val="20"/>
          <w:szCs w:val="20"/>
        </w:rPr>
        <w:t xml:space="preserve"> </w:t>
      </w:r>
      <w:r w:rsidRPr="004A0C1D">
        <w:rPr>
          <w:rFonts w:ascii="Arial" w:hAnsi="Arial" w:cs="Arial"/>
          <w:sz w:val="20"/>
          <w:szCs w:val="20"/>
        </w:rPr>
        <w:t>podkroví, umístěné v uzlech prostorové struktury města</w:t>
      </w:r>
      <w:r w:rsidR="00BC3775" w:rsidRPr="004A0C1D">
        <w:rPr>
          <w:rFonts w:ascii="Arial" w:hAnsi="Arial" w:cs="Arial"/>
          <w:sz w:val="20"/>
          <w:szCs w:val="20"/>
        </w:rPr>
        <w:t xml:space="preserve"> </w:t>
      </w:r>
      <w:r w:rsidRPr="004A0C1D">
        <w:rPr>
          <w:rFonts w:ascii="Arial" w:hAnsi="Arial" w:cs="Arial"/>
          <w:sz w:val="20"/>
          <w:szCs w:val="20"/>
        </w:rPr>
        <w:t>provozovny nerušící drobné výroby místního významu podmíněně přípustné v</w:t>
      </w:r>
      <w:r w:rsidR="00BC3775" w:rsidRPr="004A0C1D">
        <w:rPr>
          <w:rFonts w:ascii="Arial" w:hAnsi="Arial" w:cs="Arial"/>
          <w:sz w:val="20"/>
          <w:szCs w:val="20"/>
        </w:rPr>
        <w:t> </w:t>
      </w:r>
      <w:r w:rsidRPr="004A0C1D">
        <w:rPr>
          <w:rFonts w:ascii="Arial" w:hAnsi="Arial" w:cs="Arial"/>
          <w:sz w:val="20"/>
          <w:szCs w:val="20"/>
        </w:rPr>
        <w:t>samostatných</w:t>
      </w:r>
      <w:r w:rsidR="00BC3775" w:rsidRPr="004A0C1D">
        <w:rPr>
          <w:rFonts w:ascii="Arial" w:hAnsi="Arial" w:cs="Arial"/>
          <w:sz w:val="20"/>
          <w:szCs w:val="20"/>
        </w:rPr>
        <w:t xml:space="preserve"> </w:t>
      </w:r>
      <w:r w:rsidRPr="004A0C1D">
        <w:rPr>
          <w:rFonts w:ascii="Arial" w:hAnsi="Arial" w:cs="Arial"/>
          <w:sz w:val="20"/>
          <w:szCs w:val="20"/>
        </w:rPr>
        <w:t>objektech musí účelově souviset se základní funkcí ploch</w:t>
      </w:r>
      <w:r w:rsidR="00BC3775" w:rsidRPr="004A0C1D">
        <w:rPr>
          <w:rFonts w:ascii="Arial" w:hAnsi="Arial" w:cs="Arial"/>
          <w:sz w:val="20"/>
          <w:szCs w:val="20"/>
        </w:rPr>
        <w:t xml:space="preserve"> </w:t>
      </w:r>
      <w:r w:rsidRPr="004A0C1D">
        <w:rPr>
          <w:rFonts w:ascii="Arial" w:hAnsi="Arial" w:cs="Arial"/>
          <w:sz w:val="20"/>
          <w:szCs w:val="20"/>
        </w:rPr>
        <w:t>odstavení vozidel pro plnou kapacitu normového počtu stání bude řešeno na vlastním pozemku</w:t>
      </w:r>
      <w:r w:rsidR="00BC3775" w:rsidRPr="004A0C1D">
        <w:rPr>
          <w:rFonts w:ascii="Arial" w:hAnsi="Arial" w:cs="Arial"/>
          <w:sz w:val="20"/>
          <w:szCs w:val="20"/>
        </w:rPr>
        <w:t xml:space="preserve"> </w:t>
      </w:r>
      <w:r w:rsidRPr="004A0C1D">
        <w:rPr>
          <w:rFonts w:ascii="Arial" w:hAnsi="Arial" w:cs="Arial"/>
          <w:sz w:val="20"/>
          <w:szCs w:val="20"/>
        </w:rPr>
        <w:t>formou nekrytých i krytých stání a garáží, které mohou být součástí hlavního i samostatného</w:t>
      </w:r>
      <w:r w:rsidR="00BC3775" w:rsidRPr="004A0C1D">
        <w:rPr>
          <w:rFonts w:ascii="Arial" w:hAnsi="Arial" w:cs="Arial"/>
          <w:sz w:val="20"/>
          <w:szCs w:val="20"/>
        </w:rPr>
        <w:t xml:space="preserve"> </w:t>
      </w:r>
      <w:r w:rsidRPr="004A0C1D">
        <w:rPr>
          <w:rFonts w:ascii="Arial" w:hAnsi="Arial" w:cs="Arial"/>
          <w:sz w:val="20"/>
          <w:szCs w:val="20"/>
        </w:rPr>
        <w:t>doplňkového objektu, případně samostatně stojícího kapacitního objektu v</w:t>
      </w:r>
      <w:r w:rsidR="00BC3775" w:rsidRPr="004A0C1D">
        <w:rPr>
          <w:rFonts w:ascii="Arial" w:hAnsi="Arial" w:cs="Arial"/>
          <w:sz w:val="20"/>
          <w:szCs w:val="20"/>
        </w:rPr>
        <w:t> </w:t>
      </w:r>
      <w:r w:rsidRPr="004A0C1D">
        <w:rPr>
          <w:rFonts w:ascii="Arial" w:hAnsi="Arial" w:cs="Arial"/>
          <w:sz w:val="20"/>
          <w:szCs w:val="20"/>
        </w:rPr>
        <w:t>lokalitě</w:t>
      </w:r>
      <w:r w:rsidR="00BC3775" w:rsidRPr="004A0C1D">
        <w:rPr>
          <w:rFonts w:ascii="Arial" w:hAnsi="Arial" w:cs="Arial"/>
          <w:sz w:val="20"/>
          <w:szCs w:val="20"/>
        </w:rPr>
        <w:t xml:space="preserve"> </w:t>
      </w:r>
      <w:r w:rsidRPr="004A0C1D">
        <w:rPr>
          <w:rFonts w:ascii="Arial" w:hAnsi="Arial" w:cs="Arial"/>
          <w:sz w:val="20"/>
          <w:szCs w:val="20"/>
        </w:rPr>
        <w:t>tvar a objem staveb musí odpovídat charakteru okolní zástavby, připouští se dominantní řešení</w:t>
      </w:r>
      <w:r w:rsidR="00BC3775" w:rsidRPr="004A0C1D">
        <w:rPr>
          <w:rFonts w:ascii="Arial" w:hAnsi="Arial" w:cs="Arial"/>
          <w:sz w:val="20"/>
          <w:szCs w:val="20"/>
        </w:rPr>
        <w:t xml:space="preserve"> </w:t>
      </w:r>
      <w:r w:rsidRPr="004A0C1D">
        <w:rPr>
          <w:rFonts w:ascii="Arial" w:hAnsi="Arial" w:cs="Arial"/>
          <w:sz w:val="20"/>
          <w:szCs w:val="20"/>
        </w:rPr>
        <w:t>připouští se přímá stavební propojenost sousedních objektů</w:t>
      </w:r>
      <w:r w:rsidR="00BC3775" w:rsidRPr="004A0C1D">
        <w:rPr>
          <w:rFonts w:ascii="Arial" w:hAnsi="Arial" w:cs="Arial"/>
          <w:sz w:val="20"/>
          <w:szCs w:val="20"/>
        </w:rPr>
        <w:t xml:space="preserve"> </w:t>
      </w:r>
      <w:r w:rsidRPr="004A0C1D">
        <w:rPr>
          <w:rFonts w:ascii="Arial" w:hAnsi="Arial" w:cs="Arial"/>
          <w:sz w:val="20"/>
          <w:szCs w:val="20"/>
        </w:rPr>
        <w:t>plochy občanského vybavení musí být vymezovány (umisťovány) v přímé návaznosti na kapacitně</w:t>
      </w:r>
      <w:r w:rsidR="00BC3775" w:rsidRPr="004A0C1D">
        <w:rPr>
          <w:rFonts w:ascii="Arial" w:hAnsi="Arial" w:cs="Arial"/>
          <w:sz w:val="20"/>
          <w:szCs w:val="20"/>
        </w:rPr>
        <w:t xml:space="preserve"> </w:t>
      </w:r>
      <w:r w:rsidRPr="004A0C1D">
        <w:rPr>
          <w:rFonts w:ascii="Arial" w:hAnsi="Arial" w:cs="Arial"/>
          <w:sz w:val="20"/>
          <w:szCs w:val="20"/>
        </w:rPr>
        <w:t>dostačující plochy dopravní infrastruktury a být z nich přístupné</w:t>
      </w:r>
      <w:r w:rsidR="00BC3775" w:rsidRPr="004A0C1D">
        <w:rPr>
          <w:rFonts w:ascii="Arial" w:hAnsi="Arial" w:cs="Arial"/>
          <w:sz w:val="20"/>
          <w:szCs w:val="20"/>
        </w:rPr>
        <w:t xml:space="preserve"> </w:t>
      </w:r>
    </w:p>
    <w:p w14:paraId="0346A113" w14:textId="77777777" w:rsidR="00BC3775" w:rsidRPr="004A0C1D" w:rsidRDefault="00E80E22" w:rsidP="00FE43D6">
      <w:pPr>
        <w:pStyle w:val="Odstavecseseznamem"/>
        <w:numPr>
          <w:ilvl w:val="0"/>
          <w:numId w:val="5"/>
        </w:numPr>
        <w:autoSpaceDE w:val="0"/>
        <w:autoSpaceDN w:val="0"/>
        <w:adjustRightInd w:val="0"/>
        <w:rPr>
          <w:rFonts w:ascii="Arial" w:hAnsi="Arial" w:cs="Arial"/>
          <w:sz w:val="20"/>
          <w:szCs w:val="20"/>
        </w:rPr>
      </w:pPr>
      <w:r w:rsidRPr="004A0C1D">
        <w:rPr>
          <w:rFonts w:ascii="Arial" w:hAnsi="Arial" w:cs="Arial"/>
          <w:sz w:val="20"/>
          <w:szCs w:val="20"/>
        </w:rPr>
        <w:t xml:space="preserve">maximální koeficient zastavění pozemku: 80 </w:t>
      </w:r>
    </w:p>
    <w:p w14:paraId="1393E988" w14:textId="77777777" w:rsidR="00BC3775" w:rsidRPr="004A0C1D" w:rsidRDefault="00E80E22" w:rsidP="00FE43D6">
      <w:pPr>
        <w:pStyle w:val="Odstavecseseznamem"/>
        <w:numPr>
          <w:ilvl w:val="0"/>
          <w:numId w:val="5"/>
        </w:numPr>
        <w:autoSpaceDE w:val="0"/>
        <w:autoSpaceDN w:val="0"/>
        <w:adjustRightInd w:val="0"/>
        <w:rPr>
          <w:rFonts w:ascii="Arial" w:hAnsi="Arial" w:cs="Arial"/>
          <w:sz w:val="20"/>
          <w:szCs w:val="20"/>
        </w:rPr>
      </w:pPr>
      <w:r w:rsidRPr="004A0C1D">
        <w:rPr>
          <w:rFonts w:ascii="Arial" w:hAnsi="Arial" w:cs="Arial"/>
          <w:sz w:val="20"/>
          <w:szCs w:val="20"/>
        </w:rPr>
        <w:t>maximální počet podzemních podlaží: 2</w:t>
      </w:r>
    </w:p>
    <w:p w14:paraId="6D38F619" w14:textId="77777777" w:rsidR="00BC3775" w:rsidRPr="004A0C1D" w:rsidRDefault="00E80E22" w:rsidP="00FE43D6">
      <w:pPr>
        <w:pStyle w:val="Odstavecseseznamem"/>
        <w:numPr>
          <w:ilvl w:val="0"/>
          <w:numId w:val="5"/>
        </w:numPr>
        <w:autoSpaceDE w:val="0"/>
        <w:autoSpaceDN w:val="0"/>
        <w:adjustRightInd w:val="0"/>
        <w:rPr>
          <w:rFonts w:ascii="Arial" w:hAnsi="Arial" w:cs="Arial"/>
          <w:sz w:val="20"/>
          <w:szCs w:val="20"/>
        </w:rPr>
      </w:pPr>
      <w:r w:rsidRPr="004A0C1D">
        <w:rPr>
          <w:rFonts w:ascii="Arial" w:hAnsi="Arial" w:cs="Arial"/>
          <w:sz w:val="20"/>
          <w:szCs w:val="20"/>
        </w:rPr>
        <w:t>maximální počet nadzemních podlaží: 4+ podkroví</w:t>
      </w:r>
    </w:p>
    <w:p w14:paraId="30BBC763" w14:textId="77777777" w:rsidR="00BC3775" w:rsidRPr="004A0C1D" w:rsidRDefault="00E80E22" w:rsidP="00FE43D6">
      <w:pPr>
        <w:pStyle w:val="Odstavecseseznamem"/>
        <w:numPr>
          <w:ilvl w:val="0"/>
          <w:numId w:val="5"/>
        </w:numPr>
        <w:autoSpaceDE w:val="0"/>
        <w:autoSpaceDN w:val="0"/>
        <w:adjustRightInd w:val="0"/>
        <w:rPr>
          <w:rFonts w:ascii="Arial" w:hAnsi="Arial" w:cs="Arial"/>
          <w:sz w:val="20"/>
          <w:szCs w:val="20"/>
        </w:rPr>
      </w:pPr>
      <w:r w:rsidRPr="004A0C1D">
        <w:rPr>
          <w:rFonts w:ascii="Arial" w:hAnsi="Arial" w:cs="Arial"/>
          <w:sz w:val="20"/>
          <w:szCs w:val="20"/>
        </w:rPr>
        <w:t>oplocení pozemků se nepožaduje</w:t>
      </w:r>
    </w:p>
    <w:p w14:paraId="687AC380" w14:textId="3E2BC89B" w:rsidR="00E80E22" w:rsidRPr="004A0C1D" w:rsidRDefault="00E80E22" w:rsidP="00FE43D6">
      <w:pPr>
        <w:pStyle w:val="Odstavecseseznamem"/>
        <w:numPr>
          <w:ilvl w:val="0"/>
          <w:numId w:val="5"/>
        </w:numPr>
        <w:autoSpaceDE w:val="0"/>
        <w:autoSpaceDN w:val="0"/>
        <w:adjustRightInd w:val="0"/>
        <w:rPr>
          <w:rFonts w:ascii="Arial" w:hAnsi="Arial" w:cs="Arial"/>
          <w:sz w:val="20"/>
          <w:szCs w:val="20"/>
        </w:rPr>
      </w:pPr>
      <w:r w:rsidRPr="004A0C1D">
        <w:rPr>
          <w:rFonts w:ascii="Arial" w:hAnsi="Arial" w:cs="Arial"/>
          <w:sz w:val="20"/>
          <w:szCs w:val="20"/>
        </w:rPr>
        <w:t>při záruce kvalitního projektu (např.územní studie) se připouští odlišné individuální řešení</w:t>
      </w:r>
    </w:p>
    <w:p w14:paraId="6B7ED5FD" w14:textId="77777777" w:rsidR="00DF40EE" w:rsidRPr="004A0C1D" w:rsidRDefault="00DF40EE" w:rsidP="00261ADF">
      <w:pPr>
        <w:ind w:firstLine="708"/>
        <w:jc w:val="both"/>
        <w:rPr>
          <w:rFonts w:ascii="Arial" w:hAnsi="Arial" w:cs="Arial"/>
          <w:sz w:val="20"/>
          <w:szCs w:val="20"/>
        </w:rPr>
      </w:pPr>
    </w:p>
    <w:p w14:paraId="581A41CF" w14:textId="77777777" w:rsidR="00DF40EE" w:rsidRPr="004A0C1D" w:rsidRDefault="00DF40EE" w:rsidP="00DF40EE">
      <w:pPr>
        <w:ind w:firstLine="708"/>
        <w:jc w:val="both"/>
        <w:rPr>
          <w:rFonts w:ascii="Arial" w:hAnsi="Arial" w:cs="Arial"/>
          <w:sz w:val="20"/>
          <w:szCs w:val="20"/>
        </w:rPr>
      </w:pPr>
    </w:p>
    <w:p w14:paraId="6412CD69" w14:textId="6F0983A3" w:rsidR="00BD47C2" w:rsidRPr="004A0C1D" w:rsidRDefault="00DF40EE" w:rsidP="00061D87">
      <w:pPr>
        <w:ind w:firstLine="708"/>
        <w:jc w:val="both"/>
        <w:rPr>
          <w:rFonts w:ascii="Arial" w:hAnsi="Arial" w:cs="Arial"/>
          <w:sz w:val="20"/>
          <w:szCs w:val="20"/>
        </w:rPr>
      </w:pPr>
      <w:r w:rsidRPr="004A0C1D">
        <w:rPr>
          <w:rFonts w:ascii="Arial" w:hAnsi="Arial" w:cs="Arial"/>
          <w:sz w:val="20"/>
          <w:szCs w:val="20"/>
        </w:rPr>
        <w:t>Stávající objekt, který vznikl již v první dekádě dvacátého století</w:t>
      </w:r>
      <w:r w:rsidR="00061D87" w:rsidRPr="004A0C1D">
        <w:rPr>
          <w:rFonts w:ascii="Arial" w:hAnsi="Arial" w:cs="Arial"/>
          <w:sz w:val="20"/>
          <w:szCs w:val="20"/>
        </w:rPr>
        <w:t>.</w:t>
      </w:r>
      <w:r w:rsidRPr="004A0C1D">
        <w:rPr>
          <w:rFonts w:ascii="Arial" w:hAnsi="Arial" w:cs="Arial"/>
          <w:sz w:val="20"/>
          <w:szCs w:val="20"/>
        </w:rPr>
        <w:t xml:space="preserve"> </w:t>
      </w:r>
      <w:r w:rsidR="00061D87" w:rsidRPr="004A0C1D">
        <w:rPr>
          <w:rFonts w:ascii="Arial" w:hAnsi="Arial" w:cs="Arial"/>
          <w:sz w:val="20"/>
          <w:szCs w:val="20"/>
        </w:rPr>
        <w:t xml:space="preserve">Původně byla ve zvýšeném přízemí výroba a obchod (zřejmě s textilním zbožím), 2. a 3.N.P. bylo určeno pro bydlení a obchodní jednání. Suterénní prostory sloužily jako sklepy a prádelna. V průběhu dvacátého století byly v budově zřízeny dílny praktického vyučování učňů. Budova </w:t>
      </w:r>
      <w:r w:rsidRPr="004A0C1D">
        <w:rPr>
          <w:rFonts w:ascii="Arial" w:hAnsi="Arial" w:cs="Arial"/>
          <w:sz w:val="20"/>
          <w:szCs w:val="20"/>
        </w:rPr>
        <w:t>již nevyhovuje požadavkům dnešní praktické výuky Střední školy strojírenské a elektrotechnické.</w:t>
      </w:r>
      <w:r w:rsidR="00BD47C2" w:rsidRPr="004A0C1D">
        <w:rPr>
          <w:rFonts w:ascii="Arial" w:hAnsi="Arial" w:cs="Arial"/>
          <w:sz w:val="20"/>
          <w:szCs w:val="20"/>
        </w:rPr>
        <w:t xml:space="preserve"> </w:t>
      </w:r>
    </w:p>
    <w:p w14:paraId="14A1BF89" w14:textId="731BE513" w:rsidR="00BD47C2" w:rsidRPr="004A0C1D" w:rsidRDefault="00BD47C2" w:rsidP="00BD47C2">
      <w:pPr>
        <w:ind w:firstLine="708"/>
        <w:jc w:val="both"/>
        <w:rPr>
          <w:rFonts w:ascii="Arial" w:hAnsi="Arial" w:cs="Arial"/>
          <w:sz w:val="20"/>
          <w:szCs w:val="20"/>
        </w:rPr>
      </w:pPr>
      <w:r w:rsidRPr="004A0C1D">
        <w:rPr>
          <w:rFonts w:ascii="Arial" w:hAnsi="Arial" w:cs="Arial"/>
          <w:sz w:val="20"/>
          <w:szCs w:val="20"/>
        </w:rPr>
        <w:t xml:space="preserve">Stávající dílna sloužící pro automechaniky neumožňuje bezpečný a snadný </w:t>
      </w:r>
      <w:r w:rsidR="0040592D" w:rsidRPr="004A0C1D">
        <w:rPr>
          <w:rFonts w:ascii="Arial" w:hAnsi="Arial" w:cs="Arial"/>
          <w:sz w:val="20"/>
          <w:szCs w:val="20"/>
        </w:rPr>
        <w:t xml:space="preserve">vjezd </w:t>
      </w:r>
      <w:r w:rsidRPr="004A0C1D">
        <w:rPr>
          <w:rFonts w:ascii="Arial" w:hAnsi="Arial" w:cs="Arial"/>
          <w:sz w:val="20"/>
          <w:szCs w:val="20"/>
        </w:rPr>
        <w:t>vozi</w:t>
      </w:r>
      <w:r w:rsidR="0040592D" w:rsidRPr="004A0C1D">
        <w:rPr>
          <w:rFonts w:ascii="Arial" w:hAnsi="Arial" w:cs="Arial"/>
          <w:sz w:val="20"/>
          <w:szCs w:val="20"/>
        </w:rPr>
        <w:t>d</w:t>
      </w:r>
      <w:r w:rsidRPr="004A0C1D">
        <w:rPr>
          <w:rFonts w:ascii="Arial" w:hAnsi="Arial" w:cs="Arial"/>
          <w:sz w:val="20"/>
          <w:szCs w:val="20"/>
        </w:rPr>
        <w:t>l</w:t>
      </w:r>
      <w:r w:rsidR="0040592D" w:rsidRPr="004A0C1D">
        <w:rPr>
          <w:rFonts w:ascii="Arial" w:hAnsi="Arial" w:cs="Arial"/>
          <w:sz w:val="20"/>
          <w:szCs w:val="20"/>
        </w:rPr>
        <w:t>a</w:t>
      </w:r>
      <w:r w:rsidRPr="004A0C1D">
        <w:rPr>
          <w:rFonts w:ascii="Arial" w:hAnsi="Arial" w:cs="Arial"/>
          <w:sz w:val="20"/>
          <w:szCs w:val="20"/>
        </w:rPr>
        <w:t xml:space="preserve"> </w:t>
      </w:r>
      <w:r w:rsidR="0040592D" w:rsidRPr="004A0C1D">
        <w:rPr>
          <w:rFonts w:ascii="Arial" w:hAnsi="Arial" w:cs="Arial"/>
          <w:sz w:val="20"/>
          <w:szCs w:val="20"/>
        </w:rPr>
        <w:t xml:space="preserve">do dílen </w:t>
      </w:r>
      <w:r w:rsidRPr="004A0C1D">
        <w:rPr>
          <w:rFonts w:ascii="Arial" w:hAnsi="Arial" w:cs="Arial"/>
          <w:sz w:val="20"/>
          <w:szCs w:val="20"/>
        </w:rPr>
        <w:t>sloužících pro praktickou výuku. Dílna se nachází ve zvýšeném podlaží nad sklepem a proto ze závažných stavebně technických důvodů není možné realizovat vjezd pro vozidla jinak než po stavitelné ocelové rampě a není možné do dílny vestavět adekvátní zvedák. Přesun vozidla do dílny je značně nebezpečný. Proto bude v 1.NP nové přístavby adekvátní dílna přístupná přímo z terénu a bude v ní instalován požadovaný zvedák pro OA. V dílně bude dále možné provádět výuku a servis na osobní</w:t>
      </w:r>
      <w:r w:rsidR="0040592D" w:rsidRPr="004A0C1D">
        <w:rPr>
          <w:rFonts w:ascii="Arial" w:hAnsi="Arial" w:cs="Arial"/>
          <w:sz w:val="20"/>
          <w:szCs w:val="20"/>
        </w:rPr>
        <w:t xml:space="preserve">m </w:t>
      </w:r>
      <w:r w:rsidRPr="004A0C1D">
        <w:rPr>
          <w:rFonts w:ascii="Arial" w:hAnsi="Arial" w:cs="Arial"/>
          <w:sz w:val="20"/>
          <w:szCs w:val="20"/>
        </w:rPr>
        <w:t>automobil</w:t>
      </w:r>
      <w:r w:rsidR="0040592D" w:rsidRPr="004A0C1D">
        <w:rPr>
          <w:rFonts w:ascii="Arial" w:hAnsi="Arial" w:cs="Arial"/>
          <w:sz w:val="20"/>
          <w:szCs w:val="20"/>
        </w:rPr>
        <w:t>u</w:t>
      </w:r>
      <w:r w:rsidRPr="004A0C1D">
        <w:rPr>
          <w:rFonts w:ascii="Arial" w:hAnsi="Arial" w:cs="Arial"/>
          <w:sz w:val="20"/>
          <w:szCs w:val="20"/>
        </w:rPr>
        <w:t>, dodáv</w:t>
      </w:r>
      <w:r w:rsidR="0040592D" w:rsidRPr="004A0C1D">
        <w:rPr>
          <w:rFonts w:ascii="Arial" w:hAnsi="Arial" w:cs="Arial"/>
          <w:sz w:val="20"/>
          <w:szCs w:val="20"/>
        </w:rPr>
        <w:t>ce</w:t>
      </w:r>
      <w:r w:rsidRPr="004A0C1D">
        <w:rPr>
          <w:rFonts w:ascii="Arial" w:hAnsi="Arial" w:cs="Arial"/>
          <w:sz w:val="20"/>
          <w:szCs w:val="20"/>
        </w:rPr>
        <w:t>, rolb</w:t>
      </w:r>
      <w:r w:rsidR="0040592D" w:rsidRPr="004A0C1D">
        <w:rPr>
          <w:rFonts w:ascii="Arial" w:hAnsi="Arial" w:cs="Arial"/>
          <w:sz w:val="20"/>
          <w:szCs w:val="20"/>
        </w:rPr>
        <w:t>ě</w:t>
      </w:r>
      <w:r w:rsidRPr="004A0C1D">
        <w:rPr>
          <w:rFonts w:ascii="Arial" w:hAnsi="Arial" w:cs="Arial"/>
          <w:sz w:val="20"/>
          <w:szCs w:val="20"/>
        </w:rPr>
        <w:t xml:space="preserve"> a sněžného skůtru, které jsou součástí vlastnictví školy a zejména bude zajištěn bezpečný a rychlý přesun těchto vozidel.</w:t>
      </w:r>
    </w:p>
    <w:p w14:paraId="23B08793" w14:textId="7B3B1DB3" w:rsidR="00BD47C2" w:rsidRPr="004A0C1D" w:rsidRDefault="00DF40EE" w:rsidP="00261ADF">
      <w:pPr>
        <w:ind w:firstLine="708"/>
        <w:jc w:val="both"/>
        <w:rPr>
          <w:rFonts w:ascii="Arial" w:hAnsi="Arial" w:cs="Arial"/>
          <w:sz w:val="20"/>
          <w:szCs w:val="20"/>
        </w:rPr>
      </w:pPr>
      <w:r w:rsidRPr="004A0C1D">
        <w:rPr>
          <w:rFonts w:ascii="Arial" w:hAnsi="Arial" w:cs="Arial"/>
          <w:sz w:val="20"/>
          <w:szCs w:val="20"/>
        </w:rPr>
        <w:t xml:space="preserve">Účel užívání budovy se </w:t>
      </w:r>
      <w:r w:rsidR="00BD47C2" w:rsidRPr="004A0C1D">
        <w:rPr>
          <w:rFonts w:ascii="Arial" w:hAnsi="Arial" w:cs="Arial"/>
          <w:sz w:val="20"/>
          <w:szCs w:val="20"/>
        </w:rPr>
        <w:t xml:space="preserve">tak </w:t>
      </w:r>
      <w:r w:rsidRPr="004A0C1D">
        <w:rPr>
          <w:rFonts w:ascii="Arial" w:hAnsi="Arial" w:cs="Arial"/>
          <w:sz w:val="20"/>
          <w:szCs w:val="20"/>
        </w:rPr>
        <w:t>nemění pouze dochází ke zlepšení podmínek pro výuku dle současných požadavků vyučovaných oborů a zvýšení kapacity výukového zařízení střední průmyslové školy o studenty třetích ročníků z důvodů ne</w:t>
      </w:r>
      <w:r w:rsidR="0040592D" w:rsidRPr="004A0C1D">
        <w:rPr>
          <w:rFonts w:ascii="Arial" w:hAnsi="Arial" w:cs="Arial"/>
          <w:sz w:val="20"/>
          <w:szCs w:val="20"/>
        </w:rPr>
        <w:t xml:space="preserve">dostatečné </w:t>
      </w:r>
      <w:r w:rsidR="00BD47C2" w:rsidRPr="004A0C1D">
        <w:rPr>
          <w:rFonts w:ascii="Arial" w:hAnsi="Arial" w:cs="Arial"/>
          <w:sz w:val="20"/>
          <w:szCs w:val="20"/>
        </w:rPr>
        <w:t xml:space="preserve">kvality praktické </w:t>
      </w:r>
      <w:r w:rsidRPr="004A0C1D">
        <w:rPr>
          <w:rFonts w:ascii="Arial" w:hAnsi="Arial" w:cs="Arial"/>
          <w:sz w:val="20"/>
          <w:szCs w:val="20"/>
        </w:rPr>
        <w:t>výuky při jejich umístění do externích praktických provozů</w:t>
      </w:r>
      <w:r w:rsidR="0040592D" w:rsidRPr="004A0C1D">
        <w:rPr>
          <w:rFonts w:ascii="Arial" w:hAnsi="Arial" w:cs="Arial"/>
          <w:sz w:val="20"/>
          <w:szCs w:val="20"/>
        </w:rPr>
        <w:t xml:space="preserve"> a z důvodů nemožnosti 100% umístitelnosti všech studentů de externích firem.</w:t>
      </w:r>
    </w:p>
    <w:p w14:paraId="03E27B43" w14:textId="6EF6E92C" w:rsidR="00BD47C2" w:rsidRPr="004A0C1D" w:rsidRDefault="00DF40EE" w:rsidP="00261ADF">
      <w:pPr>
        <w:ind w:firstLine="708"/>
        <w:jc w:val="both"/>
        <w:rPr>
          <w:rFonts w:ascii="Arial" w:hAnsi="Arial" w:cs="Arial"/>
          <w:sz w:val="20"/>
          <w:szCs w:val="20"/>
        </w:rPr>
      </w:pPr>
      <w:r w:rsidRPr="004A0C1D">
        <w:rPr>
          <w:rFonts w:ascii="Arial" w:hAnsi="Arial" w:cs="Arial"/>
          <w:sz w:val="20"/>
          <w:szCs w:val="20"/>
        </w:rPr>
        <w:t xml:space="preserve">Stávající část budovy prochází rekonstrukcí </w:t>
      </w:r>
      <w:r w:rsidR="0040592D" w:rsidRPr="004A0C1D">
        <w:rPr>
          <w:rFonts w:ascii="Arial" w:hAnsi="Arial" w:cs="Arial"/>
          <w:sz w:val="20"/>
          <w:szCs w:val="20"/>
        </w:rPr>
        <w:t xml:space="preserve">stávajících nevyhovujících stropních konstrukcí a renovací </w:t>
      </w:r>
      <w:r w:rsidRPr="004A0C1D">
        <w:rPr>
          <w:rFonts w:ascii="Arial" w:hAnsi="Arial" w:cs="Arial"/>
          <w:sz w:val="20"/>
          <w:szCs w:val="20"/>
        </w:rPr>
        <w:t xml:space="preserve">dožilých technických rozvodů a instalací včetně vnitřních povrchů a provedení zateplení obálky budovy a výměny stávající střešní krytiny. </w:t>
      </w:r>
    </w:p>
    <w:p w14:paraId="0FC6189E" w14:textId="3F49BB45" w:rsidR="009E5A95" w:rsidRPr="004A0C1D" w:rsidRDefault="00BD47C2" w:rsidP="00261ADF">
      <w:pPr>
        <w:ind w:firstLine="708"/>
        <w:jc w:val="both"/>
        <w:rPr>
          <w:rFonts w:ascii="Arial" w:hAnsi="Arial" w:cs="Arial"/>
          <w:sz w:val="20"/>
          <w:szCs w:val="20"/>
        </w:rPr>
      </w:pPr>
      <w:r w:rsidRPr="004A0C1D">
        <w:rPr>
          <w:rFonts w:ascii="Arial" w:hAnsi="Arial" w:cs="Arial"/>
          <w:sz w:val="20"/>
          <w:szCs w:val="20"/>
        </w:rPr>
        <w:t>N</w:t>
      </w:r>
      <w:r w:rsidR="00BC3775" w:rsidRPr="004A0C1D">
        <w:rPr>
          <w:rFonts w:ascii="Arial" w:hAnsi="Arial" w:cs="Arial"/>
          <w:sz w:val="20"/>
          <w:szCs w:val="20"/>
        </w:rPr>
        <w:t>ová část budovy má dvě nadzemní podlaží bez podzemní</w:t>
      </w:r>
      <w:r w:rsidR="0040592D" w:rsidRPr="004A0C1D">
        <w:rPr>
          <w:rFonts w:ascii="Arial" w:hAnsi="Arial" w:cs="Arial"/>
          <w:sz w:val="20"/>
          <w:szCs w:val="20"/>
        </w:rPr>
        <w:t>ho</w:t>
      </w:r>
      <w:r w:rsidR="00BC3775" w:rsidRPr="004A0C1D">
        <w:rPr>
          <w:rFonts w:ascii="Arial" w:hAnsi="Arial" w:cs="Arial"/>
          <w:sz w:val="20"/>
          <w:szCs w:val="20"/>
        </w:rPr>
        <w:t xml:space="preserve"> podlaží. </w:t>
      </w:r>
      <w:r w:rsidR="00DF40EE" w:rsidRPr="004A0C1D">
        <w:rPr>
          <w:rFonts w:ascii="Arial" w:hAnsi="Arial" w:cs="Arial"/>
          <w:sz w:val="20"/>
          <w:szCs w:val="20"/>
        </w:rPr>
        <w:t>Přístavba bude zastřešena plochou střechou ohraničenou atikou.</w:t>
      </w:r>
    </w:p>
    <w:p w14:paraId="0C6B64E0" w14:textId="37BFA559" w:rsidR="00BC3775" w:rsidRPr="004A0C1D" w:rsidRDefault="00BC3775" w:rsidP="007657DD">
      <w:pPr>
        <w:ind w:firstLine="708"/>
        <w:jc w:val="both"/>
        <w:rPr>
          <w:rFonts w:ascii="Arial" w:hAnsi="Arial" w:cs="Arial"/>
          <w:sz w:val="20"/>
          <w:szCs w:val="20"/>
        </w:rPr>
      </w:pPr>
      <w:r w:rsidRPr="004A0C1D">
        <w:rPr>
          <w:rFonts w:ascii="Arial" w:hAnsi="Arial" w:cs="Arial"/>
          <w:sz w:val="20"/>
          <w:szCs w:val="20"/>
        </w:rPr>
        <w:t xml:space="preserve">Koeficient </w:t>
      </w:r>
      <w:r w:rsidR="007657DD" w:rsidRPr="004A0C1D">
        <w:rPr>
          <w:rFonts w:ascii="Arial" w:hAnsi="Arial" w:cs="Arial"/>
          <w:sz w:val="20"/>
          <w:szCs w:val="20"/>
        </w:rPr>
        <w:t xml:space="preserve">celkového </w:t>
      </w:r>
      <w:r w:rsidRPr="004A0C1D">
        <w:rPr>
          <w:rFonts w:ascii="Arial" w:hAnsi="Arial" w:cs="Arial"/>
          <w:sz w:val="20"/>
          <w:szCs w:val="20"/>
        </w:rPr>
        <w:t xml:space="preserve">zastavění </w:t>
      </w:r>
      <w:r w:rsidR="007657DD" w:rsidRPr="004A0C1D">
        <w:rPr>
          <w:rFonts w:ascii="Arial" w:hAnsi="Arial" w:cs="Arial"/>
          <w:sz w:val="20"/>
          <w:szCs w:val="20"/>
        </w:rPr>
        <w:t xml:space="preserve">včetně stávající budovy a zpevněných ploch </w:t>
      </w:r>
      <w:r w:rsidRPr="004A0C1D">
        <w:rPr>
          <w:rFonts w:ascii="Arial" w:hAnsi="Arial" w:cs="Arial"/>
          <w:sz w:val="20"/>
          <w:szCs w:val="20"/>
        </w:rPr>
        <w:t>vy</w:t>
      </w:r>
      <w:r w:rsidR="007657DD" w:rsidRPr="004A0C1D">
        <w:rPr>
          <w:rFonts w:ascii="Arial" w:hAnsi="Arial" w:cs="Arial"/>
          <w:sz w:val="20"/>
          <w:szCs w:val="20"/>
        </w:rPr>
        <w:t>c</w:t>
      </w:r>
      <w:r w:rsidRPr="004A0C1D">
        <w:rPr>
          <w:rFonts w:ascii="Arial" w:hAnsi="Arial" w:cs="Arial"/>
          <w:sz w:val="20"/>
          <w:szCs w:val="20"/>
        </w:rPr>
        <w:t>hází</w:t>
      </w:r>
      <w:r w:rsidR="007657DD" w:rsidRPr="004A0C1D">
        <w:rPr>
          <w:rFonts w:ascii="Arial" w:hAnsi="Arial" w:cs="Arial"/>
          <w:sz w:val="20"/>
          <w:szCs w:val="20"/>
        </w:rPr>
        <w:t xml:space="preserve"> cca 65% tedy s 15% rezervou oproti ÚP. </w:t>
      </w:r>
      <w:r w:rsidR="0040592D" w:rsidRPr="004A0C1D">
        <w:rPr>
          <w:rFonts w:ascii="Arial" w:hAnsi="Arial" w:cs="Arial"/>
          <w:sz w:val="20"/>
          <w:szCs w:val="20"/>
        </w:rPr>
        <w:t>D</w:t>
      </w:r>
      <w:r w:rsidR="007657DD" w:rsidRPr="004A0C1D">
        <w:rPr>
          <w:rFonts w:ascii="Arial" w:hAnsi="Arial" w:cs="Arial"/>
          <w:sz w:val="20"/>
          <w:szCs w:val="20"/>
        </w:rPr>
        <w:t xml:space="preserve">voupodlažní </w:t>
      </w:r>
      <w:r w:rsidR="0040592D" w:rsidRPr="004A0C1D">
        <w:rPr>
          <w:rFonts w:ascii="Arial" w:hAnsi="Arial" w:cs="Arial"/>
          <w:sz w:val="20"/>
          <w:szCs w:val="20"/>
        </w:rPr>
        <w:t xml:space="preserve">přístavba je </w:t>
      </w:r>
      <w:r w:rsidR="007657DD" w:rsidRPr="004A0C1D">
        <w:rPr>
          <w:rFonts w:ascii="Arial" w:hAnsi="Arial" w:cs="Arial"/>
          <w:sz w:val="20"/>
          <w:szCs w:val="20"/>
        </w:rPr>
        <w:t>s druhým podlažím ustoupeným od sousedního domu na st.p.č. 19 tak</w:t>
      </w:r>
      <w:r w:rsidR="00D46E67" w:rsidRPr="004A0C1D">
        <w:rPr>
          <w:rFonts w:ascii="Arial" w:hAnsi="Arial" w:cs="Arial"/>
          <w:sz w:val="20"/>
          <w:szCs w:val="20"/>
        </w:rPr>
        <w:t>,</w:t>
      </w:r>
      <w:r w:rsidR="007657DD" w:rsidRPr="004A0C1D">
        <w:rPr>
          <w:rFonts w:ascii="Arial" w:hAnsi="Arial" w:cs="Arial"/>
          <w:sz w:val="20"/>
          <w:szCs w:val="20"/>
        </w:rPr>
        <w:t xml:space="preserve"> aby došlo ke splnění požadavku vyhlášky č. 501/2006 Sb., o obecných požadavcích na využívání území § 25 odst. 4.</w:t>
      </w:r>
    </w:p>
    <w:p w14:paraId="09563FF8" w14:textId="77777777" w:rsidR="00BD47C2" w:rsidRPr="004A0C1D" w:rsidRDefault="00BD47C2" w:rsidP="00BD47C2">
      <w:pPr>
        <w:autoSpaceDE w:val="0"/>
        <w:autoSpaceDN w:val="0"/>
        <w:adjustRightInd w:val="0"/>
        <w:ind w:firstLine="709"/>
        <w:jc w:val="both"/>
        <w:rPr>
          <w:rFonts w:ascii="Arial" w:hAnsi="Arial" w:cs="Arial"/>
          <w:sz w:val="20"/>
          <w:szCs w:val="20"/>
        </w:rPr>
      </w:pPr>
      <w:r w:rsidRPr="004A0C1D">
        <w:rPr>
          <w:rFonts w:ascii="Arial" w:hAnsi="Arial" w:cs="Arial"/>
          <w:sz w:val="20"/>
          <w:szCs w:val="20"/>
        </w:rPr>
        <w:t>Stavba dále respektuje a splňuje požadavky Územního plánu Vrchlabí, který stanovuje základní koncepci rozvoje území města, ochrany jeho hodnot, jeho plošného a prostorového uspořádání, uspořádání krajiny a koncepci veřejné infrastruktury; vymezuje zastavěné území, plochy a koridory, zejména zastavitelné plochy a plochy vymezené ke změně stávající zástavby, k obnově nebo opětovnému využití znehodnoceného území (plochy přestavby), pro veřejně prospěšné stavby a opatření a pro územní rezervy a stanoví podmínky pro využití těchto ploch a koridorů.</w:t>
      </w:r>
    </w:p>
    <w:p w14:paraId="648D9B1D" w14:textId="77777777" w:rsidR="00BD47C2" w:rsidRPr="004A0C1D" w:rsidRDefault="00BD47C2" w:rsidP="007657DD">
      <w:pPr>
        <w:ind w:firstLine="708"/>
        <w:jc w:val="both"/>
        <w:rPr>
          <w:rFonts w:ascii="Arial" w:hAnsi="Arial" w:cs="Arial"/>
          <w:b/>
          <w:bCs/>
          <w:sz w:val="20"/>
          <w:szCs w:val="20"/>
        </w:rPr>
      </w:pPr>
    </w:p>
    <w:p w14:paraId="567E0CE0" w14:textId="4CE0BBB3" w:rsidR="00BD47C2" w:rsidRPr="004A0C1D" w:rsidRDefault="00BD47C2" w:rsidP="007657DD">
      <w:pPr>
        <w:ind w:firstLine="708"/>
        <w:jc w:val="both"/>
        <w:rPr>
          <w:rFonts w:ascii="Arial" w:hAnsi="Arial" w:cs="Arial"/>
          <w:b/>
          <w:bCs/>
          <w:sz w:val="20"/>
          <w:szCs w:val="20"/>
        </w:rPr>
      </w:pPr>
      <w:r w:rsidRPr="004A0C1D">
        <w:rPr>
          <w:rFonts w:ascii="Arial" w:hAnsi="Arial" w:cs="Arial"/>
          <w:b/>
          <w:bCs/>
          <w:sz w:val="20"/>
          <w:szCs w:val="20"/>
        </w:rPr>
        <w:t>Po provedených stavebních úpravách a po realizaci přístavby bude budova sloužit stále pro vzdělání a výchovu studentů a učňů. Budova tak bude plnit funkční a prostorové regulativy dané územní plánem města Vrchlabí.</w:t>
      </w:r>
    </w:p>
    <w:p w14:paraId="37540534" w14:textId="77777777" w:rsidR="00D467E4" w:rsidRPr="004A0C1D" w:rsidRDefault="00D467E4" w:rsidP="003A460B">
      <w:pPr>
        <w:autoSpaceDE w:val="0"/>
        <w:autoSpaceDN w:val="0"/>
        <w:adjustRightInd w:val="0"/>
        <w:jc w:val="both"/>
        <w:rPr>
          <w:rFonts w:ascii="Arial" w:hAnsi="Arial" w:cs="Arial"/>
          <w:sz w:val="20"/>
          <w:szCs w:val="20"/>
        </w:rPr>
      </w:pPr>
    </w:p>
    <w:p w14:paraId="2D5874D5" w14:textId="77777777" w:rsidR="00B769EC" w:rsidRPr="004A0C1D" w:rsidRDefault="00B769EC" w:rsidP="003A460B">
      <w:pPr>
        <w:pStyle w:val="Odstavecseseznamem"/>
        <w:widowControl w:val="0"/>
        <w:ind w:left="709"/>
        <w:jc w:val="both"/>
        <w:rPr>
          <w:rFonts w:ascii="Arial" w:hAnsi="Arial" w:cs="Arial"/>
          <w:bCs/>
          <w:snapToGrid w:val="0"/>
          <w:sz w:val="20"/>
          <w:szCs w:val="20"/>
        </w:rPr>
      </w:pPr>
    </w:p>
    <w:p w14:paraId="3586DA29" w14:textId="77777777" w:rsidR="00584D4E" w:rsidRPr="004A0C1D" w:rsidRDefault="00584D4E" w:rsidP="00FE43D6">
      <w:pPr>
        <w:pStyle w:val="Odstavecseseznamem"/>
        <w:widowControl w:val="0"/>
        <w:numPr>
          <w:ilvl w:val="0"/>
          <w:numId w:val="2"/>
        </w:numPr>
        <w:ind w:left="709" w:hanging="709"/>
        <w:jc w:val="both"/>
        <w:rPr>
          <w:rFonts w:ascii="Arial" w:hAnsi="Arial" w:cs="Arial"/>
          <w:bCs/>
          <w:i/>
          <w:snapToGrid w:val="0"/>
          <w:sz w:val="20"/>
          <w:szCs w:val="20"/>
          <w:u w:val="single"/>
        </w:rPr>
      </w:pPr>
      <w:r w:rsidRPr="004A0C1D">
        <w:rPr>
          <w:rFonts w:ascii="Arial" w:hAnsi="Arial" w:cs="Arial"/>
          <w:bCs/>
          <w:i/>
          <w:snapToGrid w:val="0"/>
          <w:sz w:val="20"/>
          <w:szCs w:val="20"/>
          <w:u w:val="single"/>
        </w:rPr>
        <w:t>informace o vydaných rozhodnutích o povolení výjimky z obecných požadavků na využívání území,</w:t>
      </w:r>
    </w:p>
    <w:p w14:paraId="116C1503" w14:textId="77777777" w:rsidR="006F3950" w:rsidRPr="004A0C1D" w:rsidRDefault="006F3950" w:rsidP="003A460B">
      <w:pPr>
        <w:widowControl w:val="0"/>
        <w:jc w:val="both"/>
        <w:rPr>
          <w:rFonts w:ascii="Arial" w:hAnsi="Arial" w:cs="Arial"/>
          <w:bCs/>
          <w:snapToGrid w:val="0"/>
          <w:sz w:val="20"/>
          <w:szCs w:val="20"/>
        </w:rPr>
      </w:pPr>
    </w:p>
    <w:p w14:paraId="7A6EDDD1" w14:textId="5AA9641B" w:rsidR="006F3950" w:rsidRPr="004A0C1D" w:rsidRDefault="006F3950" w:rsidP="003A460B">
      <w:pPr>
        <w:widowControl w:val="0"/>
        <w:ind w:firstLine="708"/>
        <w:jc w:val="both"/>
        <w:rPr>
          <w:rFonts w:ascii="Arial" w:hAnsi="Arial" w:cs="Arial"/>
          <w:bCs/>
          <w:snapToGrid w:val="0"/>
          <w:sz w:val="20"/>
          <w:szCs w:val="20"/>
        </w:rPr>
      </w:pPr>
      <w:r w:rsidRPr="004A0C1D">
        <w:rPr>
          <w:rFonts w:ascii="Arial" w:hAnsi="Arial" w:cs="Arial"/>
          <w:bCs/>
          <w:snapToGrid w:val="0"/>
          <w:sz w:val="20"/>
          <w:szCs w:val="20"/>
        </w:rPr>
        <w:t xml:space="preserve">Nejsou vyžadovány výjimky z obecných požadavků na využívání území. </w:t>
      </w:r>
      <w:r w:rsidR="003D0C00" w:rsidRPr="004A0C1D">
        <w:rPr>
          <w:rFonts w:ascii="Arial" w:hAnsi="Arial" w:cs="Arial"/>
          <w:bCs/>
          <w:snapToGrid w:val="0"/>
          <w:sz w:val="20"/>
          <w:szCs w:val="20"/>
        </w:rPr>
        <w:t>S</w:t>
      </w:r>
      <w:r w:rsidRPr="004A0C1D">
        <w:rPr>
          <w:rFonts w:ascii="Arial" w:hAnsi="Arial" w:cs="Arial"/>
          <w:bCs/>
          <w:snapToGrid w:val="0"/>
          <w:sz w:val="20"/>
          <w:szCs w:val="20"/>
        </w:rPr>
        <w:t>tavba je navržena v souladu ustanoveními vyhlášky č. 501/2006 Sb., o obecných požadavcích na využívání území v platném znění.</w:t>
      </w:r>
    </w:p>
    <w:p w14:paraId="2F72590B" w14:textId="50CED0CA" w:rsidR="0083138A" w:rsidRPr="004A0C1D" w:rsidRDefault="0083138A" w:rsidP="003A460B">
      <w:pPr>
        <w:widowControl w:val="0"/>
        <w:ind w:firstLine="708"/>
        <w:jc w:val="both"/>
        <w:rPr>
          <w:rFonts w:ascii="Arial" w:hAnsi="Arial" w:cs="Arial"/>
          <w:bCs/>
          <w:snapToGrid w:val="0"/>
          <w:sz w:val="20"/>
          <w:szCs w:val="20"/>
        </w:rPr>
      </w:pPr>
    </w:p>
    <w:p w14:paraId="322B50CD" w14:textId="77777777" w:rsidR="0083138A" w:rsidRPr="004A0C1D" w:rsidRDefault="0083138A" w:rsidP="0083138A">
      <w:pPr>
        <w:ind w:left="708"/>
        <w:jc w:val="both"/>
        <w:rPr>
          <w:rFonts w:ascii="Arial" w:hAnsi="Arial" w:cs="Arial"/>
          <w:bCs/>
          <w:sz w:val="20"/>
          <w:szCs w:val="20"/>
        </w:rPr>
      </w:pPr>
      <w:r w:rsidRPr="004A0C1D">
        <w:rPr>
          <w:rFonts w:ascii="Arial" w:hAnsi="Arial" w:cs="Arial"/>
          <w:bCs/>
          <w:sz w:val="20"/>
          <w:szCs w:val="20"/>
        </w:rPr>
        <w:lastRenderedPageBreak/>
        <w:t>Dne 21.6.2021 bylo vydáno společné územní rozhodnutí a stavební povolení na stavbu:</w:t>
      </w:r>
    </w:p>
    <w:p w14:paraId="42C7A8D5" w14:textId="77777777" w:rsidR="0083138A" w:rsidRPr="004A0C1D" w:rsidRDefault="0083138A" w:rsidP="0083138A">
      <w:pPr>
        <w:ind w:left="708"/>
        <w:jc w:val="both"/>
        <w:rPr>
          <w:rFonts w:ascii="Arial" w:eastAsiaTheme="minorHAnsi" w:hAnsi="Arial" w:cs="Arial"/>
          <w:bCs/>
          <w:sz w:val="20"/>
          <w:szCs w:val="20"/>
          <w:lang w:eastAsia="en-US"/>
        </w:rPr>
      </w:pPr>
      <w:r w:rsidRPr="004A0C1D">
        <w:rPr>
          <w:rFonts w:ascii="Arial" w:eastAsiaTheme="minorHAnsi" w:hAnsi="Arial" w:cs="Arial"/>
          <w:bCs/>
          <w:sz w:val="20"/>
          <w:szCs w:val="20"/>
          <w:lang w:eastAsia="en-US"/>
        </w:rPr>
        <w:t>Přístavba a stavební úpravy dílen objekt čp. 258, ul. Horská, Hořejší Vrchlabí</w:t>
      </w:r>
    </w:p>
    <w:p w14:paraId="00A4BD7D" w14:textId="77777777" w:rsidR="0083138A" w:rsidRPr="004A0C1D" w:rsidRDefault="0083138A" w:rsidP="0083138A">
      <w:pPr>
        <w:ind w:left="708"/>
        <w:jc w:val="both"/>
        <w:rPr>
          <w:rFonts w:ascii="Arial" w:hAnsi="Arial" w:cs="Arial"/>
          <w:bCs/>
          <w:sz w:val="20"/>
          <w:szCs w:val="20"/>
        </w:rPr>
      </w:pPr>
      <w:r w:rsidRPr="004A0C1D">
        <w:rPr>
          <w:rFonts w:ascii="Arial" w:hAnsi="Arial" w:cs="Arial"/>
          <w:bCs/>
          <w:sz w:val="20"/>
          <w:szCs w:val="20"/>
        </w:rPr>
        <w:t>Spis.zn.: výst. 619/2021/Er</w:t>
      </w:r>
    </w:p>
    <w:p w14:paraId="4B060A2C" w14:textId="77777777" w:rsidR="0083138A" w:rsidRPr="004A0C1D" w:rsidRDefault="0083138A" w:rsidP="0083138A">
      <w:pPr>
        <w:ind w:left="708"/>
        <w:jc w:val="both"/>
        <w:rPr>
          <w:rFonts w:ascii="Arial" w:hAnsi="Arial" w:cs="Arial"/>
          <w:bCs/>
          <w:sz w:val="20"/>
          <w:szCs w:val="20"/>
        </w:rPr>
      </w:pPr>
      <w:r w:rsidRPr="004A0C1D">
        <w:rPr>
          <w:rFonts w:ascii="Arial" w:hAnsi="Arial" w:cs="Arial"/>
          <w:bCs/>
          <w:sz w:val="20"/>
          <w:szCs w:val="20"/>
        </w:rPr>
        <w:t>Č.j.: MUVR/25951/2021/ERLMA</w:t>
      </w:r>
    </w:p>
    <w:p w14:paraId="41C128CE" w14:textId="77777777" w:rsidR="0083138A" w:rsidRPr="004A0C1D" w:rsidRDefault="0083138A" w:rsidP="0083138A">
      <w:pPr>
        <w:ind w:left="708"/>
        <w:jc w:val="both"/>
        <w:rPr>
          <w:rFonts w:ascii="Arial" w:hAnsi="Arial" w:cs="Arial"/>
          <w:bCs/>
          <w:sz w:val="20"/>
          <w:szCs w:val="20"/>
        </w:rPr>
      </w:pPr>
      <w:r w:rsidRPr="004A0C1D">
        <w:rPr>
          <w:rFonts w:ascii="Arial" w:hAnsi="Arial" w:cs="Arial"/>
          <w:bCs/>
          <w:sz w:val="20"/>
          <w:szCs w:val="20"/>
        </w:rPr>
        <w:t>Ke dni 21.7.2021 nenabylo rozhodnutí právní moci</w:t>
      </w:r>
    </w:p>
    <w:p w14:paraId="2A473E94" w14:textId="77777777" w:rsidR="0083138A" w:rsidRPr="004A0C1D" w:rsidRDefault="0083138A" w:rsidP="0083138A">
      <w:pPr>
        <w:ind w:left="708"/>
        <w:jc w:val="both"/>
        <w:rPr>
          <w:rFonts w:ascii="Arial" w:hAnsi="Arial" w:cs="Arial"/>
          <w:bCs/>
          <w:sz w:val="20"/>
          <w:szCs w:val="20"/>
        </w:rPr>
      </w:pPr>
      <w:r w:rsidRPr="004A0C1D">
        <w:rPr>
          <w:rFonts w:ascii="Arial" w:hAnsi="Arial" w:cs="Arial"/>
          <w:bCs/>
          <w:sz w:val="20"/>
          <w:szCs w:val="20"/>
        </w:rPr>
        <w:t>Stavba je plně v souladu s tímto rozhodnutím, které je nedílnou součástí této projektové dokumentace a je třeba plnit podmínky v tomto rozhodnutí uvedené.</w:t>
      </w:r>
    </w:p>
    <w:p w14:paraId="292CAE66" w14:textId="77777777" w:rsidR="0083138A" w:rsidRPr="004A0C1D" w:rsidRDefault="0083138A" w:rsidP="003A460B">
      <w:pPr>
        <w:widowControl w:val="0"/>
        <w:ind w:firstLine="708"/>
        <w:jc w:val="both"/>
        <w:rPr>
          <w:rFonts w:ascii="Arial" w:hAnsi="Arial" w:cs="Arial"/>
          <w:bCs/>
          <w:snapToGrid w:val="0"/>
          <w:sz w:val="20"/>
          <w:szCs w:val="20"/>
        </w:rPr>
      </w:pPr>
    </w:p>
    <w:p w14:paraId="6BBA6270" w14:textId="77777777" w:rsidR="00D34BCB" w:rsidRPr="004A0C1D" w:rsidRDefault="00D34BCB" w:rsidP="003A460B">
      <w:pPr>
        <w:widowControl w:val="0"/>
        <w:ind w:firstLine="708"/>
        <w:jc w:val="both"/>
        <w:rPr>
          <w:rFonts w:ascii="Arial" w:hAnsi="Arial" w:cs="Arial"/>
          <w:bCs/>
          <w:snapToGrid w:val="0"/>
          <w:sz w:val="20"/>
          <w:szCs w:val="20"/>
        </w:rPr>
      </w:pPr>
    </w:p>
    <w:p w14:paraId="0A4090F1" w14:textId="77777777" w:rsidR="00B769EC" w:rsidRPr="004A0C1D" w:rsidRDefault="00B769EC" w:rsidP="003A460B">
      <w:pPr>
        <w:pStyle w:val="Odstavecseseznamem"/>
        <w:widowControl w:val="0"/>
        <w:ind w:left="709"/>
        <w:jc w:val="both"/>
        <w:rPr>
          <w:rFonts w:ascii="Arial" w:hAnsi="Arial" w:cs="Arial"/>
          <w:bCs/>
          <w:snapToGrid w:val="0"/>
          <w:sz w:val="20"/>
          <w:szCs w:val="20"/>
        </w:rPr>
      </w:pPr>
    </w:p>
    <w:p w14:paraId="165BCEE0" w14:textId="77777777" w:rsidR="00D34BCB" w:rsidRPr="004A0C1D" w:rsidRDefault="00584D4E" w:rsidP="00FE43D6">
      <w:pPr>
        <w:pStyle w:val="Odstavecseseznamem"/>
        <w:widowControl w:val="0"/>
        <w:numPr>
          <w:ilvl w:val="0"/>
          <w:numId w:val="2"/>
        </w:numPr>
        <w:ind w:left="709" w:hanging="709"/>
        <w:jc w:val="both"/>
        <w:rPr>
          <w:rFonts w:ascii="Arial" w:hAnsi="Arial" w:cs="Arial"/>
          <w:bCs/>
          <w:i/>
          <w:snapToGrid w:val="0"/>
          <w:sz w:val="20"/>
          <w:szCs w:val="20"/>
          <w:u w:val="single"/>
        </w:rPr>
      </w:pPr>
      <w:r w:rsidRPr="004A0C1D">
        <w:rPr>
          <w:rFonts w:ascii="Arial" w:hAnsi="Arial" w:cs="Arial"/>
          <w:bCs/>
          <w:i/>
          <w:snapToGrid w:val="0"/>
          <w:sz w:val="20"/>
          <w:szCs w:val="20"/>
          <w:u w:val="single"/>
        </w:rPr>
        <w:t>informace o tom, zda a v jakých částech dokumentace jsou zohledněny podmínky závazných stanovisek dotčených orgánů,</w:t>
      </w:r>
    </w:p>
    <w:p w14:paraId="60251008" w14:textId="77777777" w:rsidR="00D34BCB" w:rsidRPr="004A0C1D" w:rsidRDefault="00D34BCB" w:rsidP="00D34BCB">
      <w:pPr>
        <w:pStyle w:val="Odstavecseseznamem"/>
        <w:widowControl w:val="0"/>
        <w:ind w:left="709"/>
        <w:jc w:val="both"/>
        <w:rPr>
          <w:rFonts w:ascii="Arial" w:hAnsi="Arial" w:cs="Arial"/>
          <w:bCs/>
          <w:i/>
          <w:snapToGrid w:val="0"/>
          <w:sz w:val="20"/>
          <w:szCs w:val="20"/>
          <w:u w:val="single"/>
        </w:rPr>
      </w:pPr>
    </w:p>
    <w:p w14:paraId="4A5AFABB" w14:textId="1F51C5E9" w:rsidR="0083138A" w:rsidRPr="004A0C1D" w:rsidRDefault="0083138A" w:rsidP="0083138A">
      <w:pPr>
        <w:rPr>
          <w:rFonts w:ascii="Arial" w:hAnsi="Arial" w:cs="Arial"/>
          <w:sz w:val="20"/>
          <w:szCs w:val="20"/>
        </w:rPr>
      </w:pPr>
    </w:p>
    <w:p w14:paraId="025EB16C" w14:textId="77777777" w:rsidR="0083138A" w:rsidRPr="004A0C1D" w:rsidRDefault="0083138A" w:rsidP="0083138A">
      <w:pPr>
        <w:pStyle w:val="Nadpis5"/>
        <w:ind w:firstLine="708"/>
        <w:jc w:val="both"/>
        <w:rPr>
          <w:rFonts w:ascii="Arial" w:eastAsia="Times New Roman" w:hAnsi="Arial" w:cs="Arial"/>
          <w:color w:val="auto"/>
          <w:sz w:val="20"/>
          <w:szCs w:val="20"/>
        </w:rPr>
      </w:pPr>
      <w:r w:rsidRPr="004A0C1D">
        <w:rPr>
          <w:rFonts w:ascii="Arial" w:eastAsia="Times New Roman" w:hAnsi="Arial" w:cs="Arial"/>
          <w:color w:val="auto"/>
          <w:sz w:val="20"/>
          <w:szCs w:val="20"/>
        </w:rPr>
        <w:t>Požadavky, které vyplynuly z předcházejících projednání s možnými účastníky a dotčenými orgány státní a veřejné správy byly zapracovány v této dokumentaci.  Dokumentace je v souladu s požadavky na technické a architektonické řešení dle stavebního zákona, ostatních platných právních předpisů, vyhlášek a ČSN. Vyjádření jednotlivých správců sítí budou stavebníkem přiložena v této dokumentaci a stavebník je povinen řídit se jejich pokyny.</w:t>
      </w:r>
    </w:p>
    <w:p w14:paraId="05C93170" w14:textId="77777777" w:rsidR="0083138A" w:rsidRPr="004A0C1D" w:rsidRDefault="0083138A" w:rsidP="0083138A">
      <w:pPr>
        <w:pStyle w:val="Nadpis5"/>
        <w:jc w:val="both"/>
        <w:rPr>
          <w:rFonts w:ascii="Arial" w:eastAsia="Times New Roman" w:hAnsi="Arial" w:cs="Arial"/>
          <w:color w:val="auto"/>
          <w:sz w:val="20"/>
          <w:szCs w:val="20"/>
        </w:rPr>
      </w:pPr>
      <w:r w:rsidRPr="004A0C1D">
        <w:rPr>
          <w:rFonts w:ascii="Arial" w:eastAsia="Times New Roman" w:hAnsi="Arial" w:cs="Arial"/>
          <w:color w:val="auto"/>
          <w:sz w:val="20"/>
          <w:szCs w:val="20"/>
        </w:rPr>
        <w:t>Další podmínky jednotlivých dotčených orgánů budou doloženy v samostatné příloze (E–Dokladová část) a stavebník je povinen se jimi řídit!!</w:t>
      </w:r>
    </w:p>
    <w:p w14:paraId="127A47D2" w14:textId="77777777" w:rsidR="0083138A" w:rsidRPr="004A0C1D" w:rsidRDefault="0083138A" w:rsidP="0083138A">
      <w:pPr>
        <w:rPr>
          <w:rFonts w:ascii="Arial" w:hAnsi="Arial" w:cs="Arial"/>
          <w:sz w:val="20"/>
          <w:szCs w:val="20"/>
        </w:rPr>
      </w:pPr>
    </w:p>
    <w:p w14:paraId="7821FB3F" w14:textId="77777777" w:rsidR="0083138A" w:rsidRPr="004A0C1D" w:rsidRDefault="0083138A" w:rsidP="0083138A">
      <w:pPr>
        <w:pStyle w:val="Default"/>
        <w:rPr>
          <w:rFonts w:eastAsia="Times New Roman"/>
          <w:b/>
          <w:bCs/>
          <w:i/>
          <w:iCs/>
          <w:color w:val="auto"/>
          <w:sz w:val="20"/>
          <w:szCs w:val="20"/>
          <w:lang w:eastAsia="cs-CZ"/>
        </w:rPr>
      </w:pPr>
      <w:r w:rsidRPr="004A0C1D">
        <w:rPr>
          <w:rFonts w:eastAsia="Times New Roman"/>
          <w:b/>
          <w:bCs/>
          <w:i/>
          <w:iCs/>
          <w:color w:val="auto"/>
          <w:sz w:val="20"/>
          <w:szCs w:val="20"/>
          <w:lang w:eastAsia="cs-CZ"/>
        </w:rPr>
        <w:t>Jedná se o stanoviska:</w:t>
      </w:r>
    </w:p>
    <w:p w14:paraId="4AB0AB24"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Radonový průzkum</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10/2019</w:t>
      </w:r>
    </w:p>
    <w:p w14:paraId="76A26110"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CETIN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č.j.: 727491/20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4E728C9C"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 xml:space="preserve">Stanovisko správce vedení CETIN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č.j.: 792257/20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19.10.2020</w:t>
      </w:r>
    </w:p>
    <w:p w14:paraId="1B8928CC"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0101362696 </w:t>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77EED1B4"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0700251900 </w:t>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1FEFDE0E"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0201111852 </w:t>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502675B5"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 xml:space="preserve">Stanovisko správce vedení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686 / 2020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23.9.2020</w:t>
      </w:r>
    </w:p>
    <w:p w14:paraId="6E7E8A8D"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Innogy (GasNet) </w:t>
      </w:r>
      <w:r w:rsidRPr="004A0C1D">
        <w:rPr>
          <w:rFonts w:eastAsia="Times New Roman"/>
          <w:color w:val="auto"/>
          <w:sz w:val="20"/>
          <w:szCs w:val="20"/>
          <w:lang w:eastAsia="cs-CZ"/>
        </w:rPr>
        <w:tab/>
        <w:t>zn.: 5002204126</w:t>
      </w:r>
      <w:r w:rsidRPr="004A0C1D">
        <w:rPr>
          <w:rFonts w:eastAsia="Times New Roman"/>
          <w:color w:val="auto"/>
          <w:sz w:val="20"/>
          <w:szCs w:val="20"/>
          <w:lang w:eastAsia="cs-CZ"/>
        </w:rPr>
        <w:tab/>
      </w:r>
      <w:r w:rsidRPr="004A0C1D">
        <w:rPr>
          <w:rFonts w:eastAsia="Times New Roman"/>
          <w:color w:val="auto"/>
          <w:sz w:val="20"/>
          <w:szCs w:val="20"/>
          <w:lang w:eastAsia="cs-CZ"/>
        </w:rPr>
        <w:tab/>
        <w:t>ze dne 01.09.2020</w:t>
      </w:r>
    </w:p>
    <w:p w14:paraId="07962F59"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Stanovisko správce vedení Innogy (GasNet)</w:t>
      </w:r>
      <w:r w:rsidRPr="004A0C1D">
        <w:rPr>
          <w:rFonts w:eastAsia="Times New Roman"/>
          <w:color w:val="auto"/>
          <w:sz w:val="20"/>
          <w:szCs w:val="20"/>
          <w:lang w:eastAsia="cs-CZ"/>
        </w:rPr>
        <w:tab/>
      </w:r>
      <w:r w:rsidRPr="004A0C1D">
        <w:rPr>
          <w:rFonts w:eastAsia="Times New Roman"/>
          <w:color w:val="auto"/>
          <w:sz w:val="20"/>
          <w:szCs w:val="20"/>
          <w:lang w:eastAsia="cs-CZ"/>
        </w:rPr>
        <w:tab/>
        <w:t>zn.: 5002243813</w:t>
      </w:r>
      <w:r w:rsidRPr="004A0C1D">
        <w:rPr>
          <w:rFonts w:eastAsia="Times New Roman"/>
          <w:color w:val="auto"/>
          <w:sz w:val="20"/>
          <w:szCs w:val="20"/>
          <w:lang w:eastAsia="cs-CZ"/>
        </w:rPr>
        <w:tab/>
      </w:r>
      <w:r w:rsidRPr="004A0C1D">
        <w:rPr>
          <w:rFonts w:eastAsia="Times New Roman"/>
          <w:color w:val="auto"/>
          <w:sz w:val="20"/>
          <w:szCs w:val="20"/>
          <w:lang w:eastAsia="cs-CZ"/>
        </w:rPr>
        <w:tab/>
        <w:t>ze dne 2.11.2020</w:t>
      </w:r>
    </w:p>
    <w:p w14:paraId="27A32101"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Vyjádření existence vedení sítí VaK</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bez značky</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16.7.2019</w:t>
      </w:r>
    </w:p>
    <w:p w14:paraId="3835FBA1"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Stanovisko správce vedení VaK</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bez značky</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20.10.2020</w:t>
      </w:r>
    </w:p>
    <w:p w14:paraId="0A032848"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Stanovisko NIPI</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117200046</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29.9.2020</w:t>
      </w:r>
    </w:p>
    <w:p w14:paraId="362D0F00"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 xml:space="preserve">Stanovisko OŽP – ZPF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ŽP/12730/2020-2</w:t>
      </w:r>
      <w:r w:rsidRPr="004A0C1D">
        <w:rPr>
          <w:rFonts w:eastAsia="Times New Roman"/>
          <w:color w:val="auto"/>
          <w:sz w:val="20"/>
          <w:szCs w:val="20"/>
          <w:lang w:eastAsia="cs-CZ"/>
        </w:rPr>
        <w:tab/>
      </w:r>
      <w:r w:rsidRPr="004A0C1D">
        <w:rPr>
          <w:rFonts w:eastAsia="Times New Roman"/>
          <w:color w:val="auto"/>
          <w:sz w:val="20"/>
          <w:szCs w:val="20"/>
          <w:lang w:eastAsia="cs-CZ"/>
        </w:rPr>
        <w:tab/>
        <w:t>ze dne 3.11.2020</w:t>
      </w:r>
    </w:p>
    <w:p w14:paraId="79A5395B"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Stanovisko KHS</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SKHSHK 32621/2020/3</w:t>
      </w:r>
      <w:r w:rsidRPr="004A0C1D">
        <w:rPr>
          <w:rFonts w:eastAsia="Times New Roman"/>
          <w:color w:val="auto"/>
          <w:sz w:val="20"/>
          <w:szCs w:val="20"/>
          <w:lang w:eastAsia="cs-CZ"/>
        </w:rPr>
        <w:tab/>
        <w:t>ze dne 19.11.2020</w:t>
      </w:r>
    </w:p>
    <w:p w14:paraId="52964767"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Koordinované stanovisko</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KST-STAR/12432/2020</w:t>
      </w:r>
      <w:r w:rsidRPr="004A0C1D">
        <w:rPr>
          <w:rFonts w:eastAsia="Times New Roman"/>
          <w:color w:val="auto"/>
          <w:sz w:val="20"/>
          <w:szCs w:val="20"/>
          <w:lang w:eastAsia="cs-CZ"/>
        </w:rPr>
        <w:tab/>
        <w:t>ze dne 26.11.2020</w:t>
      </w:r>
    </w:p>
    <w:p w14:paraId="6A3E1142"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Stanovisko HZS</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HSHK – 5580-2/2020</w:t>
      </w:r>
      <w:r w:rsidRPr="004A0C1D">
        <w:rPr>
          <w:rFonts w:eastAsia="Times New Roman"/>
          <w:color w:val="auto"/>
          <w:sz w:val="20"/>
          <w:szCs w:val="20"/>
          <w:lang w:eastAsia="cs-CZ"/>
        </w:rPr>
        <w:tab/>
        <w:t>ze dne 2.12.2020</w:t>
      </w:r>
    </w:p>
    <w:p w14:paraId="6A28FED2"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 xml:space="preserve">Rozhodnutí silniční správní úřad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ORM/12906/2020/Ha-6 R-124/20</w:t>
      </w:r>
    </w:p>
    <w:p w14:paraId="41C4A311"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9.12.2020</w:t>
      </w:r>
    </w:p>
    <w:p w14:paraId="2FB0A8C8"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Stanovisko SEI</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SEI-17357/2020/52.101_001</w:t>
      </w:r>
    </w:p>
    <w:p w14:paraId="2747BFD3"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21.12.2020</w:t>
      </w:r>
    </w:p>
    <w:p w14:paraId="0696B9DA"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Stanovisko ÚP</w:t>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dle odst. 9), §4 zák. č. 183/2006 Sb., v platném znění fikcí souhlasu. </w:t>
      </w:r>
    </w:p>
    <w:p w14:paraId="5F649C83" w14:textId="77777777"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Služby města Vrchlabí</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1.8.2019</w:t>
      </w:r>
    </w:p>
    <w:p w14:paraId="31D52FE6" w14:textId="3E548F7B" w:rsidR="0083138A" w:rsidRPr="004A0C1D" w:rsidRDefault="0083138A" w:rsidP="0083138A">
      <w:pPr>
        <w:pStyle w:val="Default"/>
        <w:rPr>
          <w:rFonts w:eastAsia="Times New Roman"/>
          <w:color w:val="auto"/>
          <w:sz w:val="20"/>
          <w:szCs w:val="20"/>
          <w:lang w:eastAsia="cs-CZ"/>
        </w:rPr>
      </w:pPr>
      <w:r w:rsidRPr="004A0C1D">
        <w:rPr>
          <w:rFonts w:eastAsia="Times New Roman"/>
          <w:color w:val="auto"/>
          <w:sz w:val="20"/>
          <w:szCs w:val="20"/>
          <w:lang w:eastAsia="cs-CZ"/>
        </w:rPr>
        <w:t>Itself</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19/003466-A</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00894293">
        <w:rPr>
          <w:rFonts w:eastAsia="Times New Roman"/>
          <w:color w:val="auto"/>
          <w:sz w:val="20"/>
          <w:szCs w:val="20"/>
          <w:lang w:eastAsia="cs-CZ"/>
        </w:rPr>
        <w:t xml:space="preserve">ze dne </w:t>
      </w:r>
      <w:r w:rsidRPr="004A0C1D">
        <w:rPr>
          <w:rFonts w:eastAsia="Times New Roman"/>
          <w:color w:val="auto"/>
          <w:sz w:val="20"/>
          <w:szCs w:val="20"/>
          <w:lang w:eastAsia="cs-CZ"/>
        </w:rPr>
        <w:t xml:space="preserve">24.8.2019 </w:t>
      </w:r>
    </w:p>
    <w:p w14:paraId="014A45BF" w14:textId="0C41A895" w:rsidR="0083138A" w:rsidRPr="004A0C1D" w:rsidRDefault="0083138A" w:rsidP="0083138A">
      <w:pPr>
        <w:ind w:left="4950" w:hanging="4950"/>
        <w:rPr>
          <w:rFonts w:ascii="Arial" w:hAnsi="Arial" w:cs="Arial"/>
          <w:sz w:val="20"/>
          <w:szCs w:val="20"/>
        </w:rPr>
      </w:pPr>
      <w:r w:rsidRPr="004A0C1D">
        <w:rPr>
          <w:rFonts w:ascii="Arial" w:hAnsi="Arial" w:cs="Arial"/>
          <w:sz w:val="20"/>
          <w:szCs w:val="20"/>
        </w:rPr>
        <w:t>Rozhodnutí o společném povolení</w:t>
      </w:r>
      <w:r w:rsidRPr="004A0C1D">
        <w:rPr>
          <w:rFonts w:ascii="Arial" w:hAnsi="Arial" w:cs="Arial"/>
          <w:sz w:val="20"/>
          <w:szCs w:val="20"/>
        </w:rPr>
        <w:tab/>
      </w:r>
      <w:r w:rsidRPr="004A0C1D">
        <w:rPr>
          <w:rFonts w:ascii="Arial" w:hAnsi="Arial" w:cs="Arial"/>
          <w:sz w:val="20"/>
          <w:szCs w:val="20"/>
        </w:rPr>
        <w:tab/>
        <w:t>Spis.zn.:výst.619/2021/Er Č.j.:MUVR/25951/2021/ERLMA</w:t>
      </w:r>
      <w:r w:rsidRPr="004A0C1D">
        <w:rPr>
          <w:rFonts w:ascii="Arial" w:hAnsi="Arial" w:cs="Arial"/>
          <w:sz w:val="20"/>
          <w:szCs w:val="20"/>
        </w:rPr>
        <w:tab/>
      </w:r>
      <w:r w:rsidR="00894293">
        <w:rPr>
          <w:rFonts w:ascii="Arial" w:hAnsi="Arial" w:cs="Arial"/>
          <w:sz w:val="20"/>
          <w:szCs w:val="20"/>
        </w:rPr>
        <w:t xml:space="preserve">ze dne </w:t>
      </w:r>
      <w:r w:rsidRPr="004A0C1D">
        <w:rPr>
          <w:rFonts w:ascii="Arial" w:hAnsi="Arial" w:cs="Arial"/>
          <w:sz w:val="20"/>
          <w:szCs w:val="20"/>
        </w:rPr>
        <w:t>21.6.2021</w:t>
      </w:r>
    </w:p>
    <w:p w14:paraId="004603AB" w14:textId="456E4384" w:rsidR="0083138A" w:rsidRDefault="0083138A" w:rsidP="0083138A">
      <w:pPr>
        <w:ind w:left="4950" w:hanging="4950"/>
        <w:rPr>
          <w:rFonts w:ascii="Arial" w:hAnsi="Arial" w:cs="Arial"/>
          <w:sz w:val="20"/>
          <w:szCs w:val="20"/>
        </w:rPr>
      </w:pPr>
      <w:r w:rsidRPr="004A0C1D">
        <w:rPr>
          <w:rFonts w:ascii="Arial" w:hAnsi="Arial" w:cs="Arial"/>
          <w:sz w:val="20"/>
          <w:szCs w:val="20"/>
        </w:rPr>
        <w:tab/>
      </w:r>
      <w:r w:rsidRPr="004A0C1D">
        <w:rPr>
          <w:rFonts w:ascii="Arial" w:hAnsi="Arial" w:cs="Arial"/>
          <w:sz w:val="20"/>
          <w:szCs w:val="20"/>
        </w:rPr>
        <w:tab/>
        <w:t>(ke dni 21.7.2021 nenabylo právní moci)</w:t>
      </w:r>
    </w:p>
    <w:p w14:paraId="3220ECE1" w14:textId="0EB2E532" w:rsidR="00CF3205" w:rsidRPr="004A0C1D" w:rsidRDefault="00CF3205" w:rsidP="0083138A">
      <w:pPr>
        <w:ind w:left="4950" w:hanging="4950"/>
        <w:rPr>
          <w:rFonts w:ascii="Arial" w:hAnsi="Arial" w:cs="Arial"/>
          <w:sz w:val="20"/>
          <w:szCs w:val="20"/>
        </w:rPr>
      </w:pPr>
      <w:r>
        <w:rPr>
          <w:rFonts w:ascii="Arial" w:hAnsi="Arial" w:cs="Arial"/>
          <w:sz w:val="20"/>
          <w:szCs w:val="20"/>
        </w:rPr>
        <w:t>Plán BOZP</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94293">
        <w:rPr>
          <w:rFonts w:ascii="Arial" w:hAnsi="Arial" w:cs="Arial"/>
          <w:sz w:val="20"/>
          <w:szCs w:val="20"/>
        </w:rPr>
        <w:t xml:space="preserve">ze dne </w:t>
      </w:r>
      <w:r>
        <w:rPr>
          <w:rFonts w:ascii="Arial" w:hAnsi="Arial" w:cs="Arial"/>
          <w:sz w:val="20"/>
          <w:szCs w:val="20"/>
        </w:rPr>
        <w:t>21.7.2021</w:t>
      </w:r>
    </w:p>
    <w:p w14:paraId="2ED31AA6" w14:textId="77777777" w:rsidR="006F3950" w:rsidRPr="004A0C1D" w:rsidRDefault="006F3950" w:rsidP="003A460B">
      <w:pPr>
        <w:pStyle w:val="Odstavecseseznamem"/>
        <w:widowControl w:val="0"/>
        <w:ind w:left="709"/>
        <w:jc w:val="both"/>
        <w:rPr>
          <w:rFonts w:ascii="Arial" w:hAnsi="Arial" w:cs="Arial"/>
          <w:bCs/>
          <w:snapToGrid w:val="0"/>
          <w:sz w:val="20"/>
          <w:szCs w:val="20"/>
        </w:rPr>
      </w:pPr>
    </w:p>
    <w:p w14:paraId="73B22C5E" w14:textId="77777777" w:rsidR="00B769EC" w:rsidRPr="004A0C1D" w:rsidRDefault="00B769EC" w:rsidP="003A460B">
      <w:pPr>
        <w:pStyle w:val="Odstavecseseznamem"/>
        <w:widowControl w:val="0"/>
        <w:ind w:left="709"/>
        <w:jc w:val="both"/>
        <w:rPr>
          <w:rFonts w:ascii="Arial" w:hAnsi="Arial" w:cs="Arial"/>
          <w:bCs/>
          <w:snapToGrid w:val="0"/>
          <w:sz w:val="20"/>
          <w:szCs w:val="20"/>
        </w:rPr>
      </w:pPr>
    </w:p>
    <w:p w14:paraId="155CF8BA" w14:textId="77777777" w:rsidR="00777367" w:rsidRPr="004A0C1D" w:rsidRDefault="00584D4E" w:rsidP="00FE43D6">
      <w:pPr>
        <w:pStyle w:val="Odstavecseseznamem"/>
        <w:widowControl w:val="0"/>
        <w:numPr>
          <w:ilvl w:val="0"/>
          <w:numId w:val="2"/>
        </w:numPr>
        <w:ind w:left="709" w:hanging="709"/>
        <w:jc w:val="both"/>
        <w:rPr>
          <w:rFonts w:ascii="Arial" w:hAnsi="Arial" w:cs="Arial"/>
          <w:bCs/>
          <w:i/>
          <w:snapToGrid w:val="0"/>
          <w:sz w:val="20"/>
          <w:szCs w:val="20"/>
          <w:u w:val="single"/>
        </w:rPr>
      </w:pPr>
      <w:r w:rsidRPr="004A0C1D">
        <w:rPr>
          <w:rFonts w:ascii="Arial" w:hAnsi="Arial" w:cs="Arial"/>
          <w:bCs/>
          <w:i/>
          <w:snapToGrid w:val="0"/>
          <w:sz w:val="20"/>
          <w:szCs w:val="20"/>
          <w:u w:val="single"/>
        </w:rPr>
        <w:t>výčet a závěry provedených průzkumů a rozborů - geologický průzkum, hydrogeologický průzkum, stavebně historický průzkum apod.</w:t>
      </w:r>
    </w:p>
    <w:p w14:paraId="2ABEC4AC" w14:textId="77777777" w:rsidR="00FB0462" w:rsidRPr="004A0C1D" w:rsidRDefault="00FB0462" w:rsidP="003A460B">
      <w:pPr>
        <w:pStyle w:val="Odstavecseseznamem"/>
        <w:widowControl w:val="0"/>
        <w:ind w:left="709"/>
        <w:jc w:val="both"/>
        <w:rPr>
          <w:rFonts w:ascii="Arial" w:hAnsi="Arial" w:cs="Arial"/>
          <w:bCs/>
          <w:i/>
          <w:snapToGrid w:val="0"/>
          <w:sz w:val="20"/>
          <w:szCs w:val="20"/>
          <w:u w:val="single"/>
        </w:rPr>
      </w:pPr>
    </w:p>
    <w:p w14:paraId="5AA7BBAD" w14:textId="77777777" w:rsidR="009D6C4B" w:rsidRPr="004A0C1D" w:rsidRDefault="009D6C4B" w:rsidP="009D6C4B">
      <w:pPr>
        <w:jc w:val="both"/>
        <w:rPr>
          <w:rFonts w:ascii="Arial" w:hAnsi="Arial" w:cs="Arial"/>
          <w:sz w:val="20"/>
          <w:szCs w:val="20"/>
        </w:rPr>
      </w:pPr>
      <w:r w:rsidRPr="004A0C1D">
        <w:rPr>
          <w:rFonts w:ascii="Arial" w:hAnsi="Arial" w:cs="Arial"/>
          <w:sz w:val="20"/>
          <w:szCs w:val="20"/>
        </w:rPr>
        <w:t>prohlídka místa stavby projektanty a pořízení fotodokumentace 18.6.2020; 2.9.2020</w:t>
      </w:r>
    </w:p>
    <w:p w14:paraId="3E448AE7" w14:textId="6E922D87" w:rsidR="003D0C00" w:rsidRPr="004A0C1D" w:rsidRDefault="003D0C00" w:rsidP="009D6C4B">
      <w:pPr>
        <w:jc w:val="both"/>
        <w:rPr>
          <w:rFonts w:ascii="Arial" w:hAnsi="Arial" w:cs="Arial"/>
          <w:sz w:val="20"/>
          <w:szCs w:val="20"/>
        </w:rPr>
      </w:pPr>
      <w:r w:rsidRPr="004A0C1D">
        <w:rPr>
          <w:rFonts w:ascii="Arial" w:hAnsi="Arial" w:cs="Arial"/>
          <w:sz w:val="20"/>
          <w:szCs w:val="20"/>
        </w:rPr>
        <w:t>dodatečná inženýrskogeologický průzkum září 2020</w:t>
      </w:r>
    </w:p>
    <w:p w14:paraId="78E99571" w14:textId="458E87C3" w:rsidR="003D0C00" w:rsidRPr="004A0C1D" w:rsidRDefault="003D0C00" w:rsidP="009D6C4B">
      <w:pPr>
        <w:jc w:val="both"/>
        <w:rPr>
          <w:rFonts w:ascii="Arial" w:hAnsi="Arial" w:cs="Arial"/>
          <w:sz w:val="20"/>
          <w:szCs w:val="20"/>
        </w:rPr>
      </w:pPr>
      <w:r w:rsidRPr="004A0C1D">
        <w:rPr>
          <w:rFonts w:ascii="Arial" w:hAnsi="Arial" w:cs="Arial"/>
          <w:sz w:val="20"/>
          <w:szCs w:val="20"/>
        </w:rPr>
        <w:t>vytýčení vedení NN spol ČEZ Distribuce a.s. září 2020</w:t>
      </w:r>
    </w:p>
    <w:p w14:paraId="6FD7B130" w14:textId="354B4D62" w:rsidR="009D6C4B" w:rsidRPr="004A0C1D" w:rsidRDefault="009D6C4B" w:rsidP="009D6C4B">
      <w:pPr>
        <w:jc w:val="both"/>
        <w:rPr>
          <w:rFonts w:ascii="Arial" w:hAnsi="Arial" w:cs="Arial"/>
          <w:sz w:val="20"/>
          <w:szCs w:val="20"/>
        </w:rPr>
      </w:pPr>
      <w:r w:rsidRPr="004A0C1D">
        <w:rPr>
          <w:rFonts w:ascii="Arial" w:hAnsi="Arial" w:cs="Arial"/>
          <w:sz w:val="20"/>
          <w:szCs w:val="20"/>
        </w:rPr>
        <w:t>geodetické podk</w:t>
      </w:r>
      <w:r w:rsidR="003D0C00" w:rsidRPr="004A0C1D">
        <w:rPr>
          <w:rFonts w:ascii="Arial" w:hAnsi="Arial" w:cs="Arial"/>
          <w:sz w:val="20"/>
          <w:szCs w:val="20"/>
        </w:rPr>
        <w:t>l</w:t>
      </w:r>
      <w:r w:rsidRPr="004A0C1D">
        <w:rPr>
          <w:rFonts w:ascii="Arial" w:hAnsi="Arial" w:cs="Arial"/>
          <w:sz w:val="20"/>
          <w:szCs w:val="20"/>
        </w:rPr>
        <w:t>ady Geodézie Dvůr Králové s.r.o. 2.7.2020</w:t>
      </w:r>
    </w:p>
    <w:p w14:paraId="40B57A5F" w14:textId="76567A4A" w:rsidR="009D6C4B" w:rsidRPr="004A0C1D" w:rsidRDefault="009D6C4B" w:rsidP="009D6C4B">
      <w:pPr>
        <w:jc w:val="both"/>
        <w:rPr>
          <w:rFonts w:ascii="Arial" w:hAnsi="Arial" w:cs="Arial"/>
          <w:sz w:val="20"/>
          <w:szCs w:val="20"/>
        </w:rPr>
      </w:pPr>
      <w:r w:rsidRPr="004A0C1D">
        <w:rPr>
          <w:rFonts w:ascii="Arial" w:hAnsi="Arial" w:cs="Arial"/>
          <w:sz w:val="20"/>
          <w:szCs w:val="20"/>
        </w:rPr>
        <w:t>radonový průzkum byl proveden 1.10.2019</w:t>
      </w:r>
    </w:p>
    <w:p w14:paraId="6E9E58E6" w14:textId="4BC55EAC" w:rsidR="007E2985" w:rsidRPr="004A0C1D" w:rsidRDefault="007E2985" w:rsidP="009D6C4B">
      <w:pPr>
        <w:jc w:val="both"/>
        <w:rPr>
          <w:rFonts w:ascii="Arial" w:hAnsi="Arial" w:cs="Arial"/>
          <w:sz w:val="20"/>
          <w:szCs w:val="20"/>
        </w:rPr>
      </w:pPr>
    </w:p>
    <w:p w14:paraId="1E890685" w14:textId="27F4A589" w:rsidR="007E2985" w:rsidRPr="004A0C1D" w:rsidRDefault="007E2985" w:rsidP="00FE43D6">
      <w:pPr>
        <w:pStyle w:val="Odstavecseseznamem"/>
        <w:numPr>
          <w:ilvl w:val="0"/>
          <w:numId w:val="2"/>
        </w:numPr>
        <w:ind w:hanging="720"/>
        <w:rPr>
          <w:rFonts w:ascii="Arial" w:hAnsi="Arial" w:cs="Arial"/>
          <w:i/>
          <w:iCs/>
          <w:sz w:val="20"/>
          <w:szCs w:val="20"/>
          <w:u w:val="single"/>
        </w:rPr>
      </w:pPr>
      <w:r w:rsidRPr="004A0C1D">
        <w:rPr>
          <w:rFonts w:ascii="Arial" w:hAnsi="Arial" w:cs="Arial"/>
          <w:i/>
          <w:iCs/>
          <w:sz w:val="20"/>
          <w:szCs w:val="20"/>
          <w:u w:val="single"/>
        </w:rPr>
        <w:t>ochrana území podle jiných právních předpisů</w:t>
      </w:r>
      <w:r w:rsidRPr="004A0C1D">
        <w:rPr>
          <w:rFonts w:ascii="Arial" w:hAnsi="Arial" w:cs="Arial"/>
          <w:i/>
          <w:iCs/>
          <w:sz w:val="20"/>
          <w:szCs w:val="20"/>
          <w:u w:val="single"/>
          <w:vertAlign w:val="superscript"/>
        </w:rPr>
        <w:t>1)</w:t>
      </w:r>
      <w:r w:rsidRPr="004A0C1D">
        <w:rPr>
          <w:rFonts w:ascii="Arial" w:hAnsi="Arial" w:cs="Arial"/>
          <w:i/>
          <w:iCs/>
          <w:sz w:val="20"/>
          <w:szCs w:val="20"/>
          <w:u w:val="single"/>
        </w:rPr>
        <w:t>,</w:t>
      </w:r>
    </w:p>
    <w:p w14:paraId="10806022" w14:textId="27FF227F" w:rsidR="007E2985" w:rsidRPr="004A0C1D" w:rsidRDefault="007E2985" w:rsidP="007E2985">
      <w:pPr>
        <w:rPr>
          <w:rFonts w:ascii="Arial" w:hAnsi="Arial" w:cs="Arial"/>
          <w:sz w:val="20"/>
          <w:szCs w:val="20"/>
        </w:rPr>
      </w:pPr>
    </w:p>
    <w:p w14:paraId="4E432969" w14:textId="77777777" w:rsidR="007E2985" w:rsidRPr="004A0C1D" w:rsidRDefault="007E2985" w:rsidP="007E2985">
      <w:pPr>
        <w:widowControl w:val="0"/>
        <w:jc w:val="both"/>
        <w:rPr>
          <w:rFonts w:ascii="Arial" w:hAnsi="Arial" w:cs="Arial"/>
          <w:i/>
          <w:sz w:val="20"/>
          <w:szCs w:val="20"/>
          <w:u w:val="single"/>
        </w:rPr>
      </w:pPr>
      <w:r w:rsidRPr="004A0C1D">
        <w:rPr>
          <w:rFonts w:ascii="Arial" w:hAnsi="Arial" w:cs="Arial"/>
          <w:i/>
          <w:sz w:val="20"/>
          <w:szCs w:val="20"/>
          <w:u w:val="single"/>
        </w:rPr>
        <w:lastRenderedPageBreak/>
        <w:t>Ochrana území z hlediska zákona č. 20/1987 Sb., o státní památkové péči</w:t>
      </w:r>
    </w:p>
    <w:p w14:paraId="01988C60" w14:textId="77777777" w:rsidR="007E2985" w:rsidRPr="004A0C1D" w:rsidRDefault="007E2985" w:rsidP="007E2985">
      <w:pPr>
        <w:widowControl w:val="0"/>
        <w:jc w:val="both"/>
        <w:rPr>
          <w:rFonts w:ascii="Arial" w:hAnsi="Arial" w:cs="Arial"/>
          <w:color w:val="FF0000"/>
          <w:sz w:val="20"/>
          <w:szCs w:val="20"/>
        </w:rPr>
      </w:pPr>
    </w:p>
    <w:p w14:paraId="544DE038"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 xml:space="preserve">Řešená stavba je dle ÚP v místě s archeologickými nálezy (03-41-14/7 ÚAN 1 Hořejší Vrchlabí) a ve smyslu § 22 a § 23 zákona č. 20/1987 Sb., v platném znění je povinnost oznámit dopředu zahájení prací nejbližšímu Archeologickému ústavu a umožnit jemu nebo oprávněné organizaci provést archeologický výzkum v rozsahu dle zákona č. 20/1987 Sb., v platném znění. Pokud i později dojde při výstavbě k nálezu archeologického artefaktu, musí být učiněno oznámení dle § 22 a 23 zákona č. 20/1987 Sb., archeologickému ústavu Akademie věd ČR, nebo muzeu nejpozději druhého dne po archeologickém nálezu, buď přímo, nebo prostřednictvím obce a umožní oprávněné organizaci provést na dotčeném území záchranný archeologický výzkum. </w:t>
      </w:r>
    </w:p>
    <w:p w14:paraId="4A9F97AA" w14:textId="77777777" w:rsidR="007E2985" w:rsidRPr="004A0C1D" w:rsidRDefault="007E2985" w:rsidP="007E2985">
      <w:pPr>
        <w:pStyle w:val="Nadpis4"/>
        <w:rPr>
          <w:rFonts w:ascii="Arial" w:eastAsia="Times New Roman" w:hAnsi="Arial" w:cs="Arial"/>
          <w:b w:val="0"/>
          <w:bCs w:val="0"/>
          <w:i w:val="0"/>
          <w:iCs w:val="0"/>
          <w:color w:val="auto"/>
          <w:sz w:val="20"/>
          <w:szCs w:val="20"/>
        </w:rPr>
      </w:pPr>
      <w:r w:rsidRPr="004A0C1D">
        <w:rPr>
          <w:rFonts w:ascii="Arial" w:eastAsia="Times New Roman" w:hAnsi="Arial" w:cs="Arial"/>
          <w:b w:val="0"/>
          <w:bCs w:val="0"/>
          <w:i w:val="0"/>
          <w:iCs w:val="0"/>
          <w:color w:val="auto"/>
          <w:sz w:val="20"/>
          <w:szCs w:val="20"/>
        </w:rPr>
        <w:t>Navrženou stavbou nedochází k dotčení kulturních památek, nemovitostí, které jsou kulturní památkou, ani památkových rezervací a zón. Stavba se nenachází v ochranném pásmu městské památkové zóny Vrchlabí, která vznikla na základě vyhlášky Východočeského KNV ze dne 17.10.1990 o prohlášení památkových zón ve vybraných městech a obcích Východočeského kraje.</w:t>
      </w:r>
    </w:p>
    <w:p w14:paraId="678A3976"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Stavba respektuje stávající zástavbu zapadá a nenarušuje stávající dominanty a významné prvky v chráněném území památkové zóny ani nenarušuje významné pohledy městem na chráněné území.</w:t>
      </w:r>
    </w:p>
    <w:p w14:paraId="3CCB4281" w14:textId="77777777" w:rsidR="007E2985" w:rsidRPr="004A0C1D" w:rsidRDefault="007E2985" w:rsidP="007E2985">
      <w:pPr>
        <w:ind w:firstLine="708"/>
        <w:jc w:val="both"/>
        <w:rPr>
          <w:rFonts w:ascii="Arial" w:hAnsi="Arial" w:cs="Arial"/>
          <w:sz w:val="20"/>
          <w:szCs w:val="20"/>
        </w:rPr>
      </w:pPr>
    </w:p>
    <w:p w14:paraId="5CC31226"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 xml:space="preserve">Fasáda bude ve světlých odstínech bílé, šedé a okrové. Otvory budou plastové bílé, vstupní dveře budou hliníkové. Šikmé střechy budou plechové (hliníkové s povrchovou úpravou světle šedým komaxitem) s dvojitou stojatou drážkou. Ploché střechy budou s krytinou z PVC fólií. Zpevněné plochy budou v kombinacích betonových dlažeb umožňující alt. zasakování a plných dlažeb. </w:t>
      </w:r>
    </w:p>
    <w:p w14:paraId="429C19FD" w14:textId="77777777" w:rsidR="007E2985" w:rsidRPr="004A0C1D" w:rsidRDefault="007E2985" w:rsidP="007E2985">
      <w:pPr>
        <w:widowControl w:val="0"/>
        <w:ind w:firstLine="708"/>
        <w:jc w:val="both"/>
        <w:rPr>
          <w:rFonts w:ascii="Arial" w:hAnsi="Arial" w:cs="Arial"/>
          <w:i/>
          <w:sz w:val="20"/>
          <w:szCs w:val="20"/>
          <w:u w:val="single"/>
        </w:rPr>
      </w:pPr>
    </w:p>
    <w:p w14:paraId="799DE51C" w14:textId="77777777" w:rsidR="007E2985" w:rsidRPr="004A0C1D" w:rsidRDefault="007E2985" w:rsidP="007E2985">
      <w:pPr>
        <w:pStyle w:val="Odstavecseseznamem"/>
        <w:widowControl w:val="0"/>
        <w:ind w:left="709"/>
        <w:jc w:val="both"/>
        <w:rPr>
          <w:rFonts w:ascii="Arial" w:hAnsi="Arial" w:cs="Arial"/>
          <w:b/>
          <w:bCs/>
          <w:snapToGrid w:val="0"/>
          <w:sz w:val="20"/>
          <w:szCs w:val="20"/>
        </w:rPr>
      </w:pPr>
    </w:p>
    <w:p w14:paraId="396B5A15" w14:textId="77777777" w:rsidR="007E2985" w:rsidRPr="004A0C1D" w:rsidRDefault="007E2985" w:rsidP="007E2985">
      <w:pPr>
        <w:pStyle w:val="Nadpis5"/>
        <w:jc w:val="both"/>
        <w:rPr>
          <w:rFonts w:ascii="Arial" w:eastAsia="Times New Roman" w:hAnsi="Arial" w:cs="Arial"/>
          <w:i/>
          <w:color w:val="auto"/>
          <w:sz w:val="20"/>
          <w:szCs w:val="20"/>
          <w:u w:val="single"/>
        </w:rPr>
      </w:pPr>
      <w:r w:rsidRPr="004A0C1D">
        <w:rPr>
          <w:rFonts w:ascii="Arial" w:eastAsia="Times New Roman" w:hAnsi="Arial" w:cs="Arial"/>
          <w:i/>
          <w:color w:val="auto"/>
          <w:sz w:val="20"/>
          <w:szCs w:val="20"/>
          <w:u w:val="single"/>
        </w:rPr>
        <w:t>Ochrana území z hlediska zákona č. 114/1992 Sb., o ochraně přírody a krajiny</w:t>
      </w:r>
    </w:p>
    <w:p w14:paraId="666BBBA8" w14:textId="77777777" w:rsidR="007E2985" w:rsidRPr="004A0C1D" w:rsidRDefault="007E2985" w:rsidP="007E2985">
      <w:pPr>
        <w:jc w:val="both"/>
        <w:rPr>
          <w:rFonts w:ascii="Arial" w:hAnsi="Arial" w:cs="Arial"/>
          <w:sz w:val="20"/>
          <w:szCs w:val="20"/>
        </w:rPr>
      </w:pPr>
    </w:p>
    <w:p w14:paraId="4E0B08AD"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 xml:space="preserve">Pozemek stavby není z hlediska navrhovaného účelu užívání a zásahu do životního prostředí významný. V rámci prohlídky území nebylo shledáno, že by v území (na budově) hnízdili nebo přebývali chráněné druhy živočichů.  Stavbou ani jejím provozem nebudou dle zásad územního rozvoje kraje a územního plánu obce a zákona č. 114/1992 dotčena chráněná území s výskytem vzácných živočichů a rostlin, biokoridorů, biotopů, vodních a mokřadních ekosystémů lokálního, regionální i neregionálního významu. Záměr se nedotýká prvků územních systémů ekologické stability krajiny v k.ú. obce. V místě stavby se nenachází vybraná naleziště nerostů, paleontologických nálezů, geomorfologických a geologických jevů ani vybrané nerosty. Stavba není v lese ani jeho ochranném pásmu. </w:t>
      </w:r>
    </w:p>
    <w:p w14:paraId="1858BD3A" w14:textId="77777777" w:rsidR="007E2985" w:rsidRPr="004A0C1D" w:rsidRDefault="007E2985" w:rsidP="007E2985">
      <w:pPr>
        <w:jc w:val="both"/>
        <w:rPr>
          <w:rFonts w:ascii="Arial" w:hAnsi="Arial" w:cs="Arial"/>
          <w:sz w:val="20"/>
          <w:szCs w:val="20"/>
        </w:rPr>
      </w:pPr>
      <w:r w:rsidRPr="004A0C1D">
        <w:rPr>
          <w:rFonts w:ascii="Arial" w:hAnsi="Arial" w:cs="Arial"/>
          <w:sz w:val="20"/>
          <w:szCs w:val="20"/>
        </w:rPr>
        <w:t xml:space="preserve">Vliv stavby na ochranu životního prostředí z hlediska zákona č. 114/1992 je nevýznamný. </w:t>
      </w:r>
    </w:p>
    <w:p w14:paraId="1F600E86" w14:textId="77777777" w:rsidR="007E2985" w:rsidRPr="004A0C1D" w:rsidRDefault="007E2985" w:rsidP="007E2985">
      <w:pPr>
        <w:jc w:val="both"/>
        <w:rPr>
          <w:rFonts w:ascii="Arial" w:hAnsi="Arial" w:cs="Arial"/>
          <w:sz w:val="20"/>
          <w:szCs w:val="20"/>
        </w:rPr>
      </w:pPr>
    </w:p>
    <w:p w14:paraId="4319E3DA" w14:textId="77777777" w:rsidR="007E2985" w:rsidRPr="004A0C1D" w:rsidRDefault="007E2985" w:rsidP="007E2985">
      <w:pPr>
        <w:jc w:val="both"/>
        <w:rPr>
          <w:rFonts w:ascii="Arial" w:hAnsi="Arial" w:cs="Arial"/>
          <w:sz w:val="20"/>
          <w:szCs w:val="20"/>
        </w:rPr>
      </w:pPr>
    </w:p>
    <w:p w14:paraId="5346EC60" w14:textId="77777777" w:rsidR="007E2985" w:rsidRPr="004A0C1D" w:rsidRDefault="007E2985" w:rsidP="007E2985">
      <w:pPr>
        <w:jc w:val="both"/>
        <w:rPr>
          <w:rFonts w:ascii="Arial" w:hAnsi="Arial" w:cs="Arial"/>
          <w:i/>
          <w:sz w:val="20"/>
          <w:szCs w:val="20"/>
          <w:u w:val="single"/>
        </w:rPr>
      </w:pPr>
      <w:r w:rsidRPr="004A0C1D">
        <w:rPr>
          <w:rFonts w:ascii="Arial" w:hAnsi="Arial" w:cs="Arial"/>
          <w:i/>
          <w:sz w:val="20"/>
          <w:szCs w:val="20"/>
          <w:u w:val="single"/>
        </w:rPr>
        <w:t>Další prvky ochrany území nejsou známy</w:t>
      </w:r>
    </w:p>
    <w:p w14:paraId="01DB1F0F" w14:textId="77777777" w:rsidR="007E2985" w:rsidRPr="004A0C1D" w:rsidRDefault="007E2985" w:rsidP="007E2985">
      <w:pPr>
        <w:rPr>
          <w:rFonts w:ascii="Arial" w:hAnsi="Arial" w:cs="Arial"/>
          <w:sz w:val="20"/>
          <w:szCs w:val="20"/>
        </w:rPr>
      </w:pPr>
    </w:p>
    <w:p w14:paraId="09CBE7C6" w14:textId="1B4514D8" w:rsidR="007E2985" w:rsidRPr="004A0C1D" w:rsidRDefault="007E2985" w:rsidP="00FE43D6">
      <w:pPr>
        <w:pStyle w:val="Odstavecseseznamem"/>
        <w:numPr>
          <w:ilvl w:val="0"/>
          <w:numId w:val="2"/>
        </w:numPr>
        <w:ind w:hanging="720"/>
        <w:rPr>
          <w:rFonts w:ascii="Arial" w:hAnsi="Arial" w:cs="Arial"/>
          <w:i/>
          <w:iCs/>
          <w:sz w:val="20"/>
          <w:szCs w:val="20"/>
          <w:u w:val="single"/>
        </w:rPr>
      </w:pPr>
      <w:r w:rsidRPr="004A0C1D">
        <w:rPr>
          <w:rFonts w:ascii="Arial" w:hAnsi="Arial" w:cs="Arial"/>
          <w:i/>
          <w:iCs/>
          <w:sz w:val="20"/>
          <w:szCs w:val="20"/>
          <w:u w:val="single"/>
        </w:rPr>
        <w:t>poloha vzhledem k záplavovému území, poddolovanému území apod.,</w:t>
      </w:r>
    </w:p>
    <w:p w14:paraId="12CB45E5" w14:textId="13DBD0C9" w:rsidR="007E2985" w:rsidRPr="004A0C1D" w:rsidRDefault="007E2985" w:rsidP="007E2985">
      <w:pPr>
        <w:rPr>
          <w:rFonts w:ascii="Arial" w:hAnsi="Arial" w:cs="Arial"/>
          <w:i/>
          <w:iCs/>
          <w:sz w:val="20"/>
          <w:szCs w:val="20"/>
          <w:u w:val="single"/>
        </w:rPr>
      </w:pPr>
    </w:p>
    <w:p w14:paraId="67E90950"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Stavební pozemek ani navrhovaná stavba dle ÚP obce ani ÚP kraje nejsou v lokalitě poddolovaného území. Nejsou tak ohroženy důsledky poddolovaného území ani seismicitou. Stavba se dle ÚP obce ani ÚP kraje (záplavových území kraje) nenachází v aktivní zóně záplavového území ani v záplavovém území Q100.</w:t>
      </w:r>
    </w:p>
    <w:p w14:paraId="72E575E7" w14:textId="77777777" w:rsidR="007E2985" w:rsidRPr="004A0C1D" w:rsidRDefault="007E2985" w:rsidP="007E2985">
      <w:pPr>
        <w:rPr>
          <w:rFonts w:ascii="Arial" w:hAnsi="Arial" w:cs="Arial"/>
          <w:sz w:val="20"/>
          <w:szCs w:val="20"/>
        </w:rPr>
      </w:pPr>
    </w:p>
    <w:p w14:paraId="5BA28D9F" w14:textId="591164A0" w:rsidR="007E2985" w:rsidRPr="004A0C1D" w:rsidRDefault="007E2985" w:rsidP="00FE43D6">
      <w:pPr>
        <w:pStyle w:val="Odstavecseseznamem"/>
        <w:numPr>
          <w:ilvl w:val="0"/>
          <w:numId w:val="2"/>
        </w:numPr>
        <w:ind w:hanging="720"/>
        <w:rPr>
          <w:rFonts w:ascii="Arial" w:hAnsi="Arial" w:cs="Arial"/>
          <w:i/>
          <w:iCs/>
          <w:sz w:val="20"/>
          <w:szCs w:val="20"/>
          <w:u w:val="single"/>
        </w:rPr>
      </w:pPr>
      <w:r w:rsidRPr="004A0C1D">
        <w:rPr>
          <w:rFonts w:ascii="Arial" w:hAnsi="Arial" w:cs="Arial"/>
          <w:i/>
          <w:iCs/>
          <w:sz w:val="20"/>
          <w:szCs w:val="20"/>
          <w:u w:val="single"/>
        </w:rPr>
        <w:t>vliv stavby na okolní stavby a pozemky, ochrana okolí, vliv stavby na odtokové poměry v území,</w:t>
      </w:r>
    </w:p>
    <w:p w14:paraId="0B4E2246" w14:textId="4F858A3B" w:rsidR="007E2985" w:rsidRPr="004A0C1D" w:rsidRDefault="007E2985" w:rsidP="007E2985">
      <w:pPr>
        <w:pStyle w:val="Odstavecseseznamem"/>
        <w:rPr>
          <w:rFonts w:ascii="Arial" w:hAnsi="Arial" w:cs="Arial"/>
          <w:sz w:val="20"/>
          <w:szCs w:val="20"/>
        </w:rPr>
      </w:pPr>
    </w:p>
    <w:p w14:paraId="27DA2C04"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Stavba je určená pro praktickou výuku učňovských s středoškolských strojírenských a elektrotechnických oborů nebude tak zdrojem nepřiměřených emisí škodlivin do ovzduší - zdrojem tepla pro vytápění jsou nízkoemisní plynové kotle umístěné ve stávající technické místnosti v 1.PP.</w:t>
      </w:r>
    </w:p>
    <w:p w14:paraId="77D7604E" w14:textId="77777777" w:rsidR="007E2985" w:rsidRPr="004A0C1D" w:rsidRDefault="007E2985" w:rsidP="007E2985">
      <w:pPr>
        <w:ind w:firstLine="708"/>
        <w:jc w:val="both"/>
        <w:rPr>
          <w:rFonts w:ascii="Arial" w:hAnsi="Arial" w:cs="Arial"/>
          <w:sz w:val="20"/>
          <w:szCs w:val="20"/>
        </w:rPr>
      </w:pPr>
    </w:p>
    <w:p w14:paraId="1C967BC9"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Komunální odpad bude ukládán do popelnic a bude využívat systém svozu komunálního odpadu zavedený v obci.</w:t>
      </w:r>
    </w:p>
    <w:p w14:paraId="541793C7" w14:textId="77777777" w:rsidR="007E2985" w:rsidRPr="004A0C1D" w:rsidRDefault="007E2985" w:rsidP="007E2985">
      <w:pPr>
        <w:jc w:val="both"/>
        <w:rPr>
          <w:rFonts w:ascii="Arial" w:hAnsi="Arial" w:cs="Arial"/>
          <w:sz w:val="20"/>
          <w:szCs w:val="20"/>
        </w:rPr>
      </w:pPr>
      <w:r w:rsidRPr="004A0C1D">
        <w:rPr>
          <w:rFonts w:ascii="Arial" w:hAnsi="Arial" w:cs="Arial"/>
          <w:sz w:val="20"/>
          <w:szCs w:val="20"/>
        </w:rPr>
        <w:t xml:space="preserve">Vzniklé odpady při výstavbě budou vytříděny a zneškodněny v souladu se zákonem č. 185/2001 Sb., o odpadech. Za likvidaci odpadů vznikajících při stavbě je odpovědný zhotovitel stavby, který bude také vhodným opatřením snižovat prašnost na stavbě, bude dbát, aby při provádění stavby nebylo vyváženo bláto mimo stavební pozemek (případně neprodleně zajistí odstranění případného znečištění), nebude na staveništi pálit neekologické materiály a stavební práce budou prováděny jen mimo dobu nočního klidu. </w:t>
      </w:r>
    </w:p>
    <w:p w14:paraId="278D1741" w14:textId="77777777" w:rsidR="007E2985" w:rsidRPr="004A0C1D" w:rsidRDefault="007E2985" w:rsidP="007E2985">
      <w:pPr>
        <w:jc w:val="both"/>
        <w:rPr>
          <w:rFonts w:ascii="Arial" w:hAnsi="Arial" w:cs="Arial"/>
          <w:sz w:val="20"/>
          <w:szCs w:val="20"/>
        </w:rPr>
      </w:pPr>
      <w:r w:rsidRPr="004A0C1D">
        <w:rPr>
          <w:rFonts w:ascii="Arial" w:hAnsi="Arial" w:cs="Arial"/>
          <w:sz w:val="20"/>
          <w:szCs w:val="20"/>
        </w:rPr>
        <w:t>Celkové vyspádování pozemku se nemění. Na pozemku provedené terénní úpravy jsou nevýznamné. Nedojde tak ke změně odtokových poměrů z území.</w:t>
      </w:r>
    </w:p>
    <w:p w14:paraId="6AC1E9E8" w14:textId="77777777" w:rsidR="007E2985" w:rsidRPr="004A0C1D" w:rsidRDefault="007E2985" w:rsidP="007E2985">
      <w:pPr>
        <w:jc w:val="both"/>
        <w:rPr>
          <w:rFonts w:ascii="Arial" w:hAnsi="Arial" w:cs="Arial"/>
          <w:sz w:val="20"/>
          <w:szCs w:val="20"/>
        </w:rPr>
      </w:pPr>
    </w:p>
    <w:p w14:paraId="2C376C8F" w14:textId="77777777" w:rsidR="007E2985" w:rsidRPr="004A0C1D" w:rsidRDefault="007E2985" w:rsidP="007E2985">
      <w:pPr>
        <w:ind w:firstLine="708"/>
        <w:jc w:val="both"/>
        <w:rPr>
          <w:rFonts w:ascii="Arial" w:hAnsi="Arial" w:cs="Arial"/>
          <w:b/>
          <w:sz w:val="20"/>
          <w:szCs w:val="20"/>
        </w:rPr>
      </w:pPr>
      <w:r w:rsidRPr="004A0C1D">
        <w:rPr>
          <w:rFonts w:ascii="Arial" w:hAnsi="Arial" w:cs="Arial"/>
          <w:b/>
          <w:sz w:val="20"/>
          <w:szCs w:val="20"/>
        </w:rPr>
        <w:t>V průběhu výstavby a následného užívání nebude mít budova negativní vliv na okolní stavby a pozemky.</w:t>
      </w:r>
    </w:p>
    <w:p w14:paraId="5114D91E" w14:textId="77777777" w:rsidR="007E2985" w:rsidRPr="004A0C1D" w:rsidRDefault="007E2985" w:rsidP="007E2985">
      <w:pPr>
        <w:pStyle w:val="Odstavecseseznamem"/>
        <w:rPr>
          <w:rFonts w:ascii="Arial" w:hAnsi="Arial" w:cs="Arial"/>
          <w:sz w:val="20"/>
          <w:szCs w:val="20"/>
        </w:rPr>
      </w:pPr>
    </w:p>
    <w:p w14:paraId="56BCEF46" w14:textId="56AFDBB0" w:rsidR="007E2985" w:rsidRPr="004A0C1D" w:rsidRDefault="007E2985" w:rsidP="00FE43D6">
      <w:pPr>
        <w:pStyle w:val="Odstavecseseznamem"/>
        <w:numPr>
          <w:ilvl w:val="0"/>
          <w:numId w:val="2"/>
        </w:numPr>
        <w:ind w:hanging="720"/>
        <w:rPr>
          <w:rFonts w:ascii="Arial" w:hAnsi="Arial" w:cs="Arial"/>
          <w:i/>
          <w:iCs/>
          <w:sz w:val="20"/>
          <w:szCs w:val="20"/>
          <w:u w:val="single"/>
        </w:rPr>
      </w:pPr>
      <w:r w:rsidRPr="004A0C1D">
        <w:rPr>
          <w:rFonts w:ascii="Arial" w:hAnsi="Arial" w:cs="Arial"/>
          <w:i/>
          <w:iCs/>
          <w:sz w:val="20"/>
          <w:szCs w:val="20"/>
          <w:u w:val="single"/>
        </w:rPr>
        <w:t>požadavky na asanace, demolice, kácení dřevin,</w:t>
      </w:r>
    </w:p>
    <w:p w14:paraId="44C863F7" w14:textId="09713F8A" w:rsidR="007E2985" w:rsidRPr="004A0C1D" w:rsidRDefault="007E2985" w:rsidP="007E2985">
      <w:pPr>
        <w:pStyle w:val="Odstavecseseznamem"/>
        <w:rPr>
          <w:rFonts w:ascii="Arial" w:hAnsi="Arial" w:cs="Arial"/>
          <w:sz w:val="20"/>
          <w:szCs w:val="20"/>
        </w:rPr>
      </w:pPr>
    </w:p>
    <w:p w14:paraId="739609A1" w14:textId="7EBA6EA6"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Na dotčených pozemcích se nachází 1 strom (</w:t>
      </w:r>
      <w:r w:rsidRPr="004A0C1D">
        <w:rPr>
          <w:rFonts w:ascii="Arial" w:eastAsiaTheme="minorHAnsi" w:hAnsi="Arial" w:cs="Arial"/>
          <w:sz w:val="20"/>
          <w:szCs w:val="20"/>
          <w:lang w:eastAsia="en-US"/>
        </w:rPr>
        <w:t>dřeviny o obvodu kmene do 80 cm měřeného ve výšce 130 cm nad zemí</w:t>
      </w:r>
      <w:r w:rsidRPr="004A0C1D">
        <w:rPr>
          <w:rFonts w:ascii="Arial" w:hAnsi="Arial" w:cs="Arial"/>
          <w:sz w:val="20"/>
          <w:szCs w:val="20"/>
        </w:rPr>
        <w:t xml:space="preserve"> </w:t>
      </w:r>
      <w:r w:rsidRPr="004A0C1D">
        <w:rPr>
          <w:rFonts w:ascii="Arial" w:eastAsiaTheme="minorHAnsi" w:hAnsi="Arial" w:cs="Arial"/>
          <w:sz w:val="20"/>
          <w:szCs w:val="20"/>
          <w:lang w:eastAsia="en-US"/>
        </w:rPr>
        <w:t>a zapojený porost dřevin, jehož celková plocha nepřesahuje 40 m</w:t>
      </w:r>
      <w:r w:rsidRPr="004A0C1D">
        <w:rPr>
          <w:rFonts w:ascii="Arial" w:eastAsiaTheme="minorHAnsi" w:hAnsi="Arial" w:cs="Arial"/>
          <w:sz w:val="20"/>
          <w:szCs w:val="20"/>
          <w:vertAlign w:val="superscript"/>
          <w:lang w:eastAsia="en-US"/>
        </w:rPr>
        <w:t>2</w:t>
      </w:r>
      <w:r w:rsidRPr="004A0C1D">
        <w:rPr>
          <w:rFonts w:ascii="Arial" w:hAnsi="Arial" w:cs="Arial"/>
          <w:sz w:val="20"/>
          <w:szCs w:val="20"/>
        </w:rPr>
        <w:t xml:space="preserve">), pro které je vyžadováno povolení orgánu státní správy ochrany životního prostředí – ochrany přírody a krajiny dle odst. 3 § 8 zákona č. 114/1992 Sb., o ochraně přírody a krajiny v platném znění a dle písm. a) a b) § 3 vyhlášky č. 189/2013 Sb., o ochraně dřevin a povolování jejich kácení. Strom Ořešák není nutné bezprostředně kácet z důvodů nové výstavby, ale z důvodů zajištění bezpečnosti osob na pozemku stavbě přiléhající a pozemku sousedním. O kácení tohoto stromu je žádáno samostatně. A strom bude </w:t>
      </w:r>
      <w:r w:rsidR="00D32789">
        <w:rPr>
          <w:rFonts w:ascii="Arial" w:hAnsi="Arial" w:cs="Arial"/>
          <w:sz w:val="20"/>
          <w:szCs w:val="20"/>
        </w:rPr>
        <w:t xml:space="preserve">případně </w:t>
      </w:r>
      <w:r w:rsidRPr="004A0C1D">
        <w:rPr>
          <w:rFonts w:ascii="Arial" w:hAnsi="Arial" w:cs="Arial"/>
          <w:sz w:val="20"/>
          <w:szCs w:val="20"/>
        </w:rPr>
        <w:t>nahrazen.</w:t>
      </w:r>
    </w:p>
    <w:p w14:paraId="589F553E" w14:textId="77777777" w:rsidR="007E2985" w:rsidRPr="004A0C1D" w:rsidRDefault="007E2985" w:rsidP="007E2985">
      <w:pPr>
        <w:pStyle w:val="Odstavecseseznamem"/>
        <w:rPr>
          <w:rFonts w:ascii="Arial" w:hAnsi="Arial" w:cs="Arial"/>
          <w:sz w:val="20"/>
          <w:szCs w:val="20"/>
        </w:rPr>
      </w:pPr>
    </w:p>
    <w:p w14:paraId="29342387" w14:textId="6F766DF8" w:rsidR="007E2985" w:rsidRPr="004A0C1D" w:rsidRDefault="007E2985" w:rsidP="00FE43D6">
      <w:pPr>
        <w:pStyle w:val="Odstavecseseznamem"/>
        <w:numPr>
          <w:ilvl w:val="0"/>
          <w:numId w:val="2"/>
        </w:numPr>
        <w:ind w:hanging="720"/>
        <w:rPr>
          <w:rFonts w:ascii="Arial" w:hAnsi="Arial" w:cs="Arial"/>
          <w:i/>
          <w:iCs/>
          <w:sz w:val="20"/>
          <w:szCs w:val="20"/>
          <w:u w:val="single"/>
        </w:rPr>
      </w:pPr>
      <w:r w:rsidRPr="004A0C1D">
        <w:rPr>
          <w:rFonts w:ascii="Arial" w:hAnsi="Arial" w:cs="Arial"/>
          <w:i/>
          <w:iCs/>
          <w:sz w:val="20"/>
          <w:szCs w:val="20"/>
          <w:u w:val="single"/>
        </w:rPr>
        <w:t>požadavky na maximální dočasné a trvalé zábory zemědělského půdního fondu nebo pozemků určených k plnění funkce lesa,</w:t>
      </w:r>
    </w:p>
    <w:p w14:paraId="542D788C" w14:textId="2B085810" w:rsidR="007E2985" w:rsidRPr="004A0C1D" w:rsidRDefault="007E2985" w:rsidP="007E2985">
      <w:pPr>
        <w:rPr>
          <w:rFonts w:ascii="Arial" w:hAnsi="Arial" w:cs="Arial"/>
          <w:sz w:val="20"/>
          <w:szCs w:val="20"/>
        </w:rPr>
      </w:pPr>
    </w:p>
    <w:p w14:paraId="0F5AFA39" w14:textId="77777777" w:rsidR="007E2985" w:rsidRPr="004A0C1D" w:rsidRDefault="007E2985" w:rsidP="007E2985">
      <w:pPr>
        <w:spacing w:after="100"/>
        <w:ind w:firstLine="708"/>
        <w:jc w:val="both"/>
        <w:rPr>
          <w:rFonts w:ascii="Arial" w:hAnsi="Arial" w:cs="Arial"/>
          <w:sz w:val="20"/>
          <w:szCs w:val="20"/>
        </w:rPr>
      </w:pPr>
      <w:r w:rsidRPr="004A0C1D">
        <w:rPr>
          <w:rFonts w:ascii="Arial" w:hAnsi="Arial" w:cs="Arial"/>
          <w:sz w:val="20"/>
          <w:szCs w:val="20"/>
        </w:rPr>
        <w:t>Záměrem dojde k záboru zemědělské půdy dle KN s BPEJ 95600</w:t>
      </w:r>
      <w:hyperlink r:id="rId8" w:history="1"/>
      <w:r w:rsidRPr="004A0C1D">
        <w:rPr>
          <w:rFonts w:ascii="Arial" w:hAnsi="Arial" w:cs="Arial"/>
          <w:sz w:val="20"/>
          <w:szCs w:val="20"/>
        </w:rPr>
        <w:t xml:space="preserve"> pro nezemědělské účely a dle zákona č. 334/1992 Sb., o ochraně zemědělského půdního fondu § 9 odst. 1 je třeba k odnětí zemědělské půdy souhlasu orgánu ochrany zemědělského půdního fondu. Souhlas bude opatřen v rámci povolovacích procesů stavebního záměru a bude předložen stavebnímu úřadu.</w:t>
      </w:r>
    </w:p>
    <w:p w14:paraId="303E09AA" w14:textId="77777777" w:rsidR="007E2985" w:rsidRPr="004A0C1D" w:rsidRDefault="007E2985" w:rsidP="007E2985">
      <w:pPr>
        <w:spacing w:after="100"/>
        <w:jc w:val="both"/>
        <w:rPr>
          <w:rFonts w:ascii="Arial" w:hAnsi="Arial" w:cs="Arial"/>
          <w:sz w:val="20"/>
          <w:szCs w:val="20"/>
        </w:rPr>
      </w:pPr>
    </w:p>
    <w:p w14:paraId="570597FF" w14:textId="77777777" w:rsidR="007E2985" w:rsidRPr="004A0C1D" w:rsidRDefault="007E2985" w:rsidP="007E2985">
      <w:pPr>
        <w:spacing w:after="100"/>
        <w:jc w:val="both"/>
        <w:rPr>
          <w:rFonts w:ascii="Arial" w:hAnsi="Arial" w:cs="Arial"/>
          <w:sz w:val="20"/>
          <w:szCs w:val="20"/>
        </w:rPr>
      </w:pPr>
      <w:r w:rsidRPr="004A0C1D">
        <w:rPr>
          <w:rFonts w:ascii="Arial" w:hAnsi="Arial" w:cs="Arial"/>
          <w:sz w:val="20"/>
          <w:szCs w:val="20"/>
        </w:rPr>
        <w:t>Základní parametry pro výpočet částky jednorázového trvalého odvodu za vynětí zemědělské půdy:</w:t>
      </w:r>
    </w:p>
    <w:p w14:paraId="0CA4F84B" w14:textId="77777777" w:rsidR="007E2985" w:rsidRPr="004A0C1D" w:rsidRDefault="007E2985" w:rsidP="00FE43D6">
      <w:pPr>
        <w:pStyle w:val="Odstavecseseznamem"/>
        <w:numPr>
          <w:ilvl w:val="0"/>
          <w:numId w:val="6"/>
        </w:numPr>
        <w:spacing w:after="100" w:line="276" w:lineRule="auto"/>
        <w:jc w:val="both"/>
        <w:rPr>
          <w:rFonts w:ascii="Arial" w:hAnsi="Arial" w:cs="Arial"/>
          <w:sz w:val="20"/>
          <w:szCs w:val="20"/>
        </w:rPr>
      </w:pPr>
      <w:r w:rsidRPr="004A0C1D">
        <w:rPr>
          <w:rFonts w:ascii="Arial" w:hAnsi="Arial" w:cs="Arial"/>
          <w:sz w:val="20"/>
          <w:szCs w:val="20"/>
        </w:rPr>
        <w:t>parcela č. 482/4 k.ú. Hořejší Vrchlabí [786349] o celkové výměře 424 m</w:t>
      </w:r>
      <w:r w:rsidRPr="004A0C1D">
        <w:rPr>
          <w:rFonts w:ascii="Arial" w:hAnsi="Arial" w:cs="Arial"/>
          <w:sz w:val="20"/>
          <w:szCs w:val="20"/>
          <w:vertAlign w:val="superscript"/>
        </w:rPr>
        <w:t>2</w:t>
      </w:r>
      <w:r w:rsidRPr="004A0C1D">
        <w:rPr>
          <w:rFonts w:ascii="Arial" w:hAnsi="Arial" w:cs="Arial"/>
          <w:sz w:val="20"/>
          <w:szCs w:val="20"/>
        </w:rPr>
        <w:t xml:space="preserve"> a p.p.č. 482/5 k.ú. Hořejší Vrchlabí [786349] o celkové výměře 647 m</w:t>
      </w:r>
      <w:r w:rsidRPr="004A0C1D">
        <w:rPr>
          <w:rFonts w:ascii="Arial" w:hAnsi="Arial" w:cs="Arial"/>
          <w:sz w:val="20"/>
          <w:szCs w:val="20"/>
          <w:vertAlign w:val="superscript"/>
        </w:rPr>
        <w:t>2</w:t>
      </w:r>
    </w:p>
    <w:p w14:paraId="2FD602E1" w14:textId="77777777" w:rsidR="007E2985" w:rsidRPr="004A0C1D" w:rsidRDefault="007E2985" w:rsidP="00FE43D6">
      <w:pPr>
        <w:pStyle w:val="Odstavecseseznamem"/>
        <w:numPr>
          <w:ilvl w:val="0"/>
          <w:numId w:val="6"/>
        </w:numPr>
        <w:spacing w:after="100" w:line="276" w:lineRule="auto"/>
        <w:jc w:val="both"/>
        <w:rPr>
          <w:rFonts w:ascii="Arial" w:hAnsi="Arial" w:cs="Arial"/>
          <w:sz w:val="20"/>
          <w:szCs w:val="20"/>
        </w:rPr>
      </w:pPr>
      <w:r w:rsidRPr="004A0C1D">
        <w:rPr>
          <w:rFonts w:ascii="Arial" w:hAnsi="Arial" w:cs="Arial"/>
          <w:sz w:val="20"/>
          <w:szCs w:val="20"/>
        </w:rPr>
        <w:t>výměra záboru s BPEJ 95600 o celkové výměře 457,97 m</w:t>
      </w:r>
      <w:r w:rsidRPr="004A0C1D">
        <w:rPr>
          <w:rFonts w:ascii="Arial" w:hAnsi="Arial" w:cs="Arial"/>
          <w:sz w:val="20"/>
          <w:szCs w:val="20"/>
          <w:vertAlign w:val="superscript"/>
        </w:rPr>
        <w:t>2</w:t>
      </w:r>
      <w:r w:rsidRPr="004A0C1D">
        <w:rPr>
          <w:rFonts w:ascii="Arial" w:hAnsi="Arial" w:cs="Arial"/>
          <w:sz w:val="20"/>
          <w:szCs w:val="20"/>
        </w:rPr>
        <w:t>,</w:t>
      </w:r>
    </w:p>
    <w:p w14:paraId="40393CF7" w14:textId="77777777" w:rsidR="007E2985" w:rsidRPr="004A0C1D" w:rsidRDefault="007E2985" w:rsidP="00FE43D6">
      <w:pPr>
        <w:pStyle w:val="Odstavecseseznamem"/>
        <w:numPr>
          <w:ilvl w:val="0"/>
          <w:numId w:val="6"/>
        </w:numPr>
        <w:spacing w:after="100" w:line="276" w:lineRule="auto"/>
        <w:jc w:val="both"/>
        <w:rPr>
          <w:rFonts w:ascii="Arial" w:hAnsi="Arial" w:cs="Arial"/>
          <w:sz w:val="20"/>
          <w:szCs w:val="20"/>
        </w:rPr>
      </w:pPr>
      <w:r w:rsidRPr="004A0C1D">
        <w:rPr>
          <w:rFonts w:ascii="Arial" w:hAnsi="Arial" w:cs="Arial"/>
          <w:sz w:val="20"/>
          <w:szCs w:val="20"/>
        </w:rPr>
        <w:t>jednotková cena dle vyhlášky č. 441/2013 Sb., oceňovací vyhláška pro pozemek s BPEJ 95600 3,88 Kč/m</w:t>
      </w:r>
      <w:r w:rsidRPr="004A0C1D">
        <w:rPr>
          <w:rFonts w:ascii="Arial" w:hAnsi="Arial" w:cs="Arial"/>
          <w:sz w:val="20"/>
          <w:szCs w:val="20"/>
          <w:vertAlign w:val="superscript"/>
        </w:rPr>
        <w:t>2</w:t>
      </w:r>
    </w:p>
    <w:p w14:paraId="6EE4B7A7" w14:textId="77777777" w:rsidR="007E2985" w:rsidRPr="004A0C1D" w:rsidRDefault="007E2985" w:rsidP="00FE43D6">
      <w:pPr>
        <w:pStyle w:val="Odstavecseseznamem"/>
        <w:numPr>
          <w:ilvl w:val="0"/>
          <w:numId w:val="6"/>
        </w:numPr>
        <w:spacing w:after="100" w:line="276" w:lineRule="auto"/>
        <w:jc w:val="both"/>
        <w:rPr>
          <w:rFonts w:ascii="Arial" w:hAnsi="Arial" w:cs="Arial"/>
          <w:sz w:val="20"/>
          <w:szCs w:val="20"/>
        </w:rPr>
      </w:pPr>
      <w:r w:rsidRPr="004A0C1D">
        <w:rPr>
          <w:rFonts w:ascii="Arial" w:hAnsi="Arial" w:cs="Arial"/>
          <w:sz w:val="20"/>
          <w:szCs w:val="20"/>
        </w:rPr>
        <w:t xml:space="preserve">třída ochrany dle vyhlášky č. 48/2011 Sb., o stanovení tříd ochrany pro pozemek s BPEJ 95600 je třída I.  </w:t>
      </w:r>
    </w:p>
    <w:p w14:paraId="57667F66" w14:textId="77777777" w:rsidR="007E2985" w:rsidRPr="004A0C1D" w:rsidRDefault="007E2985" w:rsidP="00FE43D6">
      <w:pPr>
        <w:pStyle w:val="Odstavecseseznamem"/>
        <w:numPr>
          <w:ilvl w:val="0"/>
          <w:numId w:val="6"/>
        </w:numPr>
        <w:spacing w:after="100" w:line="276" w:lineRule="auto"/>
        <w:jc w:val="both"/>
        <w:rPr>
          <w:rFonts w:ascii="Arial" w:hAnsi="Arial" w:cs="Arial"/>
          <w:sz w:val="20"/>
          <w:szCs w:val="20"/>
        </w:rPr>
      </w:pPr>
      <w:r w:rsidRPr="004A0C1D">
        <w:rPr>
          <w:rFonts w:ascii="Arial" w:hAnsi="Arial" w:cs="Arial"/>
          <w:sz w:val="20"/>
          <w:szCs w:val="20"/>
        </w:rPr>
        <w:t>dle zákona č. 334/1992 Sb., přílohy části B se pozemek podle map v mapovém portálu kraje nenachází v území, ve kterém by docházelo k ovlivnění dalších charakteristik faktorů životního prostředí, proto má koeficient ekologické váhy vlivu hodnotu 1.</w:t>
      </w:r>
    </w:p>
    <w:p w14:paraId="12323E1B" w14:textId="77777777" w:rsidR="007E2985" w:rsidRPr="004A0C1D" w:rsidRDefault="007E2985" w:rsidP="00FE43D6">
      <w:pPr>
        <w:pStyle w:val="Odstavecseseznamem"/>
        <w:numPr>
          <w:ilvl w:val="0"/>
          <w:numId w:val="6"/>
        </w:numPr>
        <w:spacing w:after="100" w:line="276" w:lineRule="auto"/>
        <w:jc w:val="both"/>
        <w:rPr>
          <w:rFonts w:ascii="Arial" w:hAnsi="Arial" w:cs="Arial"/>
          <w:sz w:val="20"/>
          <w:szCs w:val="20"/>
        </w:rPr>
      </w:pPr>
      <w:r w:rsidRPr="004A0C1D">
        <w:rPr>
          <w:rFonts w:ascii="Arial" w:hAnsi="Arial" w:cs="Arial"/>
          <w:sz w:val="20"/>
          <w:szCs w:val="20"/>
        </w:rPr>
        <w:t>Třída ochrany I. dle zákona č. 334/1992 Sb., přílohy části D je s koeficientem 9.</w:t>
      </w:r>
    </w:p>
    <w:p w14:paraId="2C854151" w14:textId="77777777" w:rsidR="007E2985" w:rsidRPr="004A0C1D" w:rsidRDefault="007E2985" w:rsidP="007E2985">
      <w:pPr>
        <w:spacing w:after="100" w:line="276" w:lineRule="auto"/>
        <w:jc w:val="both"/>
        <w:rPr>
          <w:rFonts w:ascii="Arial" w:hAnsi="Arial" w:cs="Arial"/>
          <w:i/>
          <w:sz w:val="20"/>
          <w:szCs w:val="20"/>
        </w:rPr>
      </w:pPr>
      <w:r w:rsidRPr="004A0C1D">
        <w:rPr>
          <w:rFonts w:ascii="Arial" w:hAnsi="Arial" w:cs="Arial"/>
          <w:i/>
          <w:sz w:val="20"/>
          <w:szCs w:val="20"/>
          <w:u w:val="single"/>
        </w:rPr>
        <w:t>Pozn.:</w:t>
      </w:r>
      <w:r w:rsidRPr="004A0C1D">
        <w:rPr>
          <w:rFonts w:ascii="Arial" w:hAnsi="Arial" w:cs="Arial"/>
          <w:sz w:val="20"/>
          <w:szCs w:val="20"/>
        </w:rPr>
        <w:t xml:space="preserve"> </w:t>
      </w:r>
      <w:r w:rsidRPr="004A0C1D">
        <w:rPr>
          <w:rFonts w:ascii="Arial" w:hAnsi="Arial" w:cs="Arial"/>
          <w:i/>
          <w:sz w:val="20"/>
          <w:szCs w:val="20"/>
        </w:rPr>
        <w:t>dle přílohy části B odst. 2 písm. c) zákona č. 334/1992 Sb., v platném znění se ekologická váha vlivu nepoužije při výpočtu odvodů za zemědělskou půdu odňatou ze zemědělského půdního fondu na plochách rodinných domů včetně souvisejících staveb umisťovaných na jednom stavebním pozemku, pokud je stavebníkem fyzická osoba a rodinný dům má sloužit bytové potřebě stavebníka.</w:t>
      </w:r>
    </w:p>
    <w:p w14:paraId="0F277A0D" w14:textId="77777777" w:rsidR="007E2985" w:rsidRPr="004A0C1D" w:rsidRDefault="007E2985" w:rsidP="007E2985">
      <w:pPr>
        <w:spacing w:after="100"/>
        <w:ind w:firstLine="708"/>
        <w:jc w:val="both"/>
        <w:rPr>
          <w:rFonts w:ascii="Arial" w:hAnsi="Arial" w:cs="Arial"/>
          <w:sz w:val="20"/>
          <w:szCs w:val="20"/>
        </w:rPr>
      </w:pPr>
      <w:r w:rsidRPr="004A0C1D">
        <w:rPr>
          <w:rFonts w:ascii="Arial" w:hAnsi="Arial" w:cs="Arial"/>
          <w:sz w:val="20"/>
          <w:szCs w:val="20"/>
        </w:rPr>
        <w:t>Vypočtená cena za odnímaný pozemek je 34,92 Kč/m</w:t>
      </w:r>
      <w:r w:rsidRPr="004A0C1D">
        <w:rPr>
          <w:rFonts w:ascii="Arial" w:hAnsi="Arial" w:cs="Arial"/>
          <w:sz w:val="20"/>
          <w:szCs w:val="20"/>
          <w:vertAlign w:val="superscript"/>
        </w:rPr>
        <w:t>2</w:t>
      </w:r>
      <w:r w:rsidRPr="004A0C1D">
        <w:rPr>
          <w:rFonts w:ascii="Arial" w:hAnsi="Arial" w:cs="Arial"/>
          <w:sz w:val="20"/>
          <w:szCs w:val="20"/>
        </w:rPr>
        <w:t xml:space="preserve"> pro BPEJ 95600</w:t>
      </w:r>
      <w:hyperlink r:id="rId9" w:history="1"/>
      <w:hyperlink r:id="rId10" w:history="1"/>
      <w:r w:rsidRPr="004A0C1D">
        <w:rPr>
          <w:rFonts w:ascii="Arial" w:hAnsi="Arial" w:cs="Arial"/>
          <w:sz w:val="20"/>
          <w:szCs w:val="20"/>
        </w:rPr>
        <w:t>.</w:t>
      </w:r>
    </w:p>
    <w:p w14:paraId="7881EBFB" w14:textId="77777777" w:rsidR="007E2985" w:rsidRPr="004A0C1D" w:rsidRDefault="007E2985" w:rsidP="007E2985">
      <w:pPr>
        <w:jc w:val="both"/>
        <w:rPr>
          <w:rFonts w:ascii="Arial" w:hAnsi="Arial" w:cs="Arial"/>
          <w:color w:val="FF0000"/>
          <w:sz w:val="20"/>
          <w:szCs w:val="20"/>
        </w:rPr>
      </w:pPr>
    </w:p>
    <w:p w14:paraId="2B470348"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Stavební pozemky s BPEJ není v současné době zastavěn. Před zahájením stavby bude odstraněna ornice v místě stavby a zpevněných ploch v tloušťce cca 15-20 cm. Zemina bude po dobu stavby skladována v deponii na pozemku a po výstavbě využita k terénním úpravám (ohumusování). Předpokládaná bilance skrývky (pouze na pozemcích s BPEJ) je  cca 100,00 m</w:t>
      </w:r>
      <w:r w:rsidRPr="004A0C1D">
        <w:rPr>
          <w:rFonts w:ascii="Arial" w:hAnsi="Arial" w:cs="Arial"/>
          <w:sz w:val="20"/>
          <w:szCs w:val="20"/>
          <w:vertAlign w:val="superscript"/>
        </w:rPr>
        <w:t>3</w:t>
      </w:r>
      <w:r w:rsidRPr="004A0C1D">
        <w:rPr>
          <w:rFonts w:ascii="Arial" w:hAnsi="Arial" w:cs="Arial"/>
          <w:sz w:val="20"/>
          <w:szCs w:val="20"/>
        </w:rPr>
        <w:t>. Předpokládaný zábor ze ZPF je 457,97 m</w:t>
      </w:r>
      <w:r w:rsidRPr="004A0C1D">
        <w:rPr>
          <w:rFonts w:ascii="Arial" w:hAnsi="Arial" w:cs="Arial"/>
          <w:sz w:val="20"/>
          <w:szCs w:val="20"/>
          <w:vertAlign w:val="superscript"/>
        </w:rPr>
        <w:t xml:space="preserve">2 </w:t>
      </w:r>
      <w:r w:rsidRPr="004A0C1D">
        <w:rPr>
          <w:rFonts w:ascii="Arial" w:hAnsi="Arial" w:cs="Arial"/>
          <w:sz w:val="20"/>
          <w:szCs w:val="20"/>
        </w:rPr>
        <w:t>celkový je 1306,46 m</w:t>
      </w:r>
      <w:r w:rsidRPr="004A0C1D">
        <w:rPr>
          <w:rFonts w:ascii="Arial" w:hAnsi="Arial" w:cs="Arial"/>
          <w:sz w:val="20"/>
          <w:szCs w:val="20"/>
          <w:vertAlign w:val="superscript"/>
        </w:rPr>
        <w:t>2</w:t>
      </w:r>
      <w:r w:rsidRPr="004A0C1D">
        <w:rPr>
          <w:rFonts w:ascii="Arial" w:hAnsi="Arial" w:cs="Arial"/>
          <w:sz w:val="20"/>
          <w:szCs w:val="20"/>
        </w:rPr>
        <w:t xml:space="preserve"> z 2043 m</w:t>
      </w:r>
      <w:r w:rsidRPr="004A0C1D">
        <w:rPr>
          <w:rFonts w:ascii="Arial" w:hAnsi="Arial" w:cs="Arial"/>
          <w:sz w:val="20"/>
          <w:szCs w:val="20"/>
          <w:vertAlign w:val="superscript"/>
        </w:rPr>
        <w:t>2</w:t>
      </w:r>
      <w:r w:rsidRPr="004A0C1D">
        <w:rPr>
          <w:rFonts w:ascii="Arial" w:hAnsi="Arial" w:cs="Arial"/>
          <w:sz w:val="20"/>
          <w:szCs w:val="20"/>
        </w:rPr>
        <w:t>, tj, koeficient zastavěnosti pozemku 63,95%.</w:t>
      </w:r>
    </w:p>
    <w:p w14:paraId="7A271B40" w14:textId="7C9F93C5" w:rsidR="007E2985" w:rsidRPr="004A0C1D" w:rsidRDefault="007E2985" w:rsidP="007E2985">
      <w:pPr>
        <w:rPr>
          <w:rFonts w:ascii="Arial" w:hAnsi="Arial" w:cs="Arial"/>
          <w:sz w:val="20"/>
          <w:szCs w:val="20"/>
        </w:rPr>
      </w:pPr>
    </w:p>
    <w:p w14:paraId="10F4E607" w14:textId="77777777" w:rsidR="007E2985" w:rsidRPr="004A0C1D" w:rsidRDefault="007E2985" w:rsidP="007E2985">
      <w:pPr>
        <w:rPr>
          <w:rFonts w:ascii="Arial" w:hAnsi="Arial" w:cs="Arial"/>
          <w:sz w:val="20"/>
          <w:szCs w:val="20"/>
        </w:rPr>
      </w:pPr>
    </w:p>
    <w:p w14:paraId="5043B660" w14:textId="3D610B5B" w:rsidR="007E2985" w:rsidRPr="004A0C1D" w:rsidRDefault="007E2985" w:rsidP="00FE43D6">
      <w:pPr>
        <w:pStyle w:val="Odstavecseseznamem"/>
        <w:numPr>
          <w:ilvl w:val="0"/>
          <w:numId w:val="2"/>
        </w:numPr>
        <w:ind w:hanging="720"/>
        <w:rPr>
          <w:rFonts w:ascii="Arial" w:hAnsi="Arial" w:cs="Arial"/>
          <w:i/>
          <w:iCs/>
          <w:sz w:val="20"/>
          <w:szCs w:val="20"/>
          <w:u w:val="single"/>
        </w:rPr>
      </w:pPr>
      <w:r w:rsidRPr="004A0C1D">
        <w:rPr>
          <w:rFonts w:ascii="Arial" w:hAnsi="Arial" w:cs="Arial"/>
          <w:i/>
          <w:iCs/>
          <w:sz w:val="20"/>
          <w:szCs w:val="20"/>
          <w:u w:val="single"/>
        </w:rPr>
        <w:t>územně technické podmínky - zejména možnost napojení na stávající dopravní a technickou infrastrukturu, možnost bezbariérového přístupu k navrhované stavbě,</w:t>
      </w:r>
    </w:p>
    <w:p w14:paraId="1163D14C" w14:textId="4CCCBC74" w:rsidR="007E2985" w:rsidRPr="004A0C1D" w:rsidRDefault="007E2985" w:rsidP="007E2985">
      <w:pPr>
        <w:pStyle w:val="Odstavecseseznamem"/>
        <w:rPr>
          <w:rFonts w:ascii="Arial" w:hAnsi="Arial" w:cs="Arial"/>
          <w:sz w:val="20"/>
          <w:szCs w:val="20"/>
        </w:rPr>
      </w:pPr>
    </w:p>
    <w:p w14:paraId="2C9D75C6" w14:textId="77777777" w:rsidR="007E2985" w:rsidRPr="004A0C1D" w:rsidRDefault="007E2985" w:rsidP="007E2985">
      <w:pPr>
        <w:pStyle w:val="Nadpis5"/>
        <w:ind w:firstLine="708"/>
        <w:jc w:val="both"/>
        <w:rPr>
          <w:rFonts w:ascii="Arial" w:eastAsia="Times New Roman" w:hAnsi="Arial" w:cs="Arial"/>
          <w:color w:val="auto"/>
          <w:sz w:val="20"/>
          <w:szCs w:val="20"/>
        </w:rPr>
      </w:pPr>
      <w:r w:rsidRPr="004A0C1D">
        <w:rPr>
          <w:rFonts w:ascii="Arial" w:eastAsia="Times New Roman" w:hAnsi="Arial" w:cs="Arial"/>
          <w:color w:val="auto"/>
          <w:sz w:val="20"/>
          <w:szCs w:val="20"/>
        </w:rPr>
        <w:t>Hlavní vstup je řešen stávajícím způsobem přes přístupový chodník z ulice Horská na stávající městské komunikace pro pěší na p.č. 2130/9 v k.ú. Hořejší Vrchlabí [786349] vedený v katastru nemovitostí jako ostatní plocha jiná plocha ve vlastnictví Město Vrchlabí, Zámek 1, 543 01 Vrchlabí. Vjezd k budově (nové parkoviště budově sloužící) a vjezd k nové přístavbě jsou stávající z Tiché uličky p.č. 2130/13 v k.ú. Hořejší Vrchlabí [786349] vedený v katastru nemovitostí jako ostatní plocha ostatní komunikace ve vlastnictví Město Vrchlabí, Zámek 1, 543 01 Vrchlabí, který je napojen na veřejnou silniční síť.</w:t>
      </w:r>
    </w:p>
    <w:p w14:paraId="2FBC0772" w14:textId="77777777" w:rsidR="007E2985" w:rsidRPr="004A0C1D" w:rsidRDefault="007E2985" w:rsidP="007E2985">
      <w:pPr>
        <w:jc w:val="both"/>
        <w:rPr>
          <w:rFonts w:ascii="Arial" w:hAnsi="Arial" w:cs="Arial"/>
          <w:color w:val="FF0000"/>
          <w:sz w:val="20"/>
          <w:szCs w:val="20"/>
        </w:rPr>
      </w:pPr>
    </w:p>
    <w:p w14:paraId="5B766413"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Napojení budovy na stávající vedení technické infrastruktury vodovodu, kanalizace, plynu a elektřiny je stávající. Uvedená vedení jsou v dimenzích umožňující dostatečné zásobování budovy. Podrobný popis viz. B.3.a) a b).</w:t>
      </w:r>
    </w:p>
    <w:p w14:paraId="67EA0790" w14:textId="77777777" w:rsidR="007E2985" w:rsidRPr="004A0C1D" w:rsidRDefault="007E2985" w:rsidP="007E2985">
      <w:pPr>
        <w:jc w:val="both"/>
        <w:rPr>
          <w:rFonts w:ascii="Arial" w:hAnsi="Arial" w:cs="Arial"/>
          <w:sz w:val="20"/>
          <w:szCs w:val="20"/>
        </w:rPr>
      </w:pPr>
    </w:p>
    <w:p w14:paraId="18311747" w14:textId="77777777" w:rsidR="007E2985" w:rsidRPr="004A0C1D" w:rsidRDefault="007E2985" w:rsidP="007E2985">
      <w:pPr>
        <w:jc w:val="both"/>
        <w:rPr>
          <w:rFonts w:ascii="Arial" w:hAnsi="Arial" w:cs="Arial"/>
          <w:sz w:val="20"/>
          <w:szCs w:val="20"/>
        </w:rPr>
      </w:pPr>
    </w:p>
    <w:p w14:paraId="2E56AADA" w14:textId="77777777" w:rsidR="007E2985" w:rsidRPr="004A0C1D" w:rsidRDefault="007E2985" w:rsidP="007E2985">
      <w:pPr>
        <w:jc w:val="both"/>
        <w:rPr>
          <w:rFonts w:ascii="Arial" w:hAnsi="Arial" w:cs="Arial"/>
          <w:b/>
          <w:bCs/>
          <w:i/>
          <w:iCs/>
          <w:sz w:val="20"/>
          <w:szCs w:val="20"/>
        </w:rPr>
      </w:pPr>
      <w:r w:rsidRPr="004A0C1D">
        <w:rPr>
          <w:rFonts w:ascii="Arial" w:hAnsi="Arial" w:cs="Arial"/>
          <w:b/>
          <w:bCs/>
          <w:i/>
          <w:iCs/>
          <w:sz w:val="20"/>
          <w:szCs w:val="20"/>
        </w:rPr>
        <w:t>Bezbariérový přístup:</w:t>
      </w:r>
    </w:p>
    <w:p w14:paraId="4DE53F8A" w14:textId="77777777" w:rsidR="007E2985" w:rsidRPr="004A0C1D" w:rsidRDefault="007E2985" w:rsidP="007E2985">
      <w:pPr>
        <w:jc w:val="both"/>
        <w:rPr>
          <w:rFonts w:ascii="Arial" w:hAnsi="Arial" w:cs="Arial"/>
          <w:sz w:val="20"/>
          <w:szCs w:val="20"/>
        </w:rPr>
      </w:pPr>
    </w:p>
    <w:p w14:paraId="6EC382DF"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Jedná se o budovu z roku 1902. Dle odst. 2 § 2 vyhlášky č.398/2009 Sb. o obecných technických požadavcích zabezpečujících užívání staveb ze závažně technických důvodů není možné stavbu zcela přizpůsobit dnešním požadavkům pro přístup a užívání osobami s omezenou schopností pohybu a orientace. Praktická výuka uskutečňovaná v budově se týká činností, které neumožňují výuku osob s omezenou schopností pohybu nebo osob nevidomých, přesto v budově bude zajištěn osobám s omezenou schopností pohybu a orientací přístup do hlavních výukových prostorů. Hlavní přístup pro osoby s omezenou schopností pohybu bude přes nově budovanou zdvihací plošinu. Pro ostatní osoby s omezenou schopností pohybu a orientace bude sloužit nový vchod do budovy přes novu část přístavby. V budově bude dále vybudováno WC pro tyto osoby. Stávající vstupy do budovy nebudou dle výše uvedeného dále upravovány. Stávající hlavní vstup není z důvodu umístění k ulici se silničním provozem pro bezpečnost studentů využíván a vstup zadní není možné dle odst. 2 § 2 možné upravit.</w:t>
      </w:r>
    </w:p>
    <w:p w14:paraId="5D809ADF" w14:textId="77777777" w:rsidR="007E2985" w:rsidRPr="004A0C1D" w:rsidRDefault="007E2985" w:rsidP="007E2985">
      <w:pPr>
        <w:ind w:firstLine="708"/>
        <w:jc w:val="both"/>
        <w:rPr>
          <w:rFonts w:ascii="Arial" w:hAnsi="Arial" w:cs="Arial"/>
          <w:sz w:val="20"/>
          <w:szCs w:val="20"/>
        </w:rPr>
      </w:pPr>
    </w:p>
    <w:p w14:paraId="29C25293"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 xml:space="preserve">Nové přístupy do budovy dle § 5 vyhlášky č.398/2009 Sb. o obecných technických požadavcích zabezpečujících užívání staveb je nově zajištěn z nových zpevněných ploch komunikace pro chodce – nového chodníku o šířce min. 1,5 m dle čl. 1.1.2 přílohy 2 vyhlášky o sklonu max 1:12 kopírující stávající terén. Vstup do budovy pro osoby s omezenou schopností pohybu je tvořen výtahem (zdvihací plošinou ve zděné šachtě). Dle čl. 3.1.1 a 3.1.4 přílohy vyhlášky č. 1 bude před nástupem do zdvihací plošiny (dále i výtahu) nástupní plocha 1500 x 1500 mm. Dle čl. 3.1.2 bude klec výtahu o rozměrech min. 1100 x 1400 mm s dveřmi šířky min. 900 mm.  Dle přílohy č. 3 vyhlášky čl. 1.1.2 bude sklon plochy před vstupy max. 2 % od budovy, dle 1.1.4 budou dveře vybaveny ve výšce 800-900 mm madlem na straně opačné straně než závěsy dveří, </w:t>
      </w:r>
    </w:p>
    <w:p w14:paraId="1EE6AB05"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Dveře mohou být prosklené, pak dle 1.1.5 budou dveře zaskleny až od výšky 400 mm a dle 1.2.2 budou všechny prosklené vstupní dveře ve výšce 800-1000 mm a zároveň ve výšce 1400-1600 mm označeny kontrastně oproti pozadí, zejména musí mít výrazný pruh šířky min. 50 mm nebo jednotlivými body průměru 50 mm vzd. max 150 mm od sebe jasně viditelný proti pozadí a dle čl. 1.1.1 přílohy 1 bude plocha před vstupními dveřmi o 20 mm níže než podlaha uvnitř.</w:t>
      </w:r>
    </w:p>
    <w:p w14:paraId="123B9B96" w14:textId="77777777" w:rsidR="007E2985" w:rsidRPr="004A0C1D" w:rsidRDefault="007E2985" w:rsidP="007E2985">
      <w:pPr>
        <w:ind w:firstLine="708"/>
        <w:jc w:val="both"/>
        <w:rPr>
          <w:rFonts w:ascii="Arial" w:hAnsi="Arial" w:cs="Arial"/>
          <w:sz w:val="20"/>
          <w:szCs w:val="20"/>
        </w:rPr>
      </w:pPr>
    </w:p>
    <w:p w14:paraId="13CC88E2"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Nové vstupní dveře v přístavbě dle přílohy č. 3 vyhlášky čl. 1.1.2 budou mít sklon plochy před vstupem max. 2% od budovy, nové vstupní dveře v nové části (nová přístavba) jsou dvoukřídlé o celkové šířce min. 1250 mm a hlavní křídlo je široké min. 900 mm, dle 1.1.4 budou dveře nebudou vybaveny ve výšce 800-900 mm madlem na straně opačné straně než závěsy dveří (nejedná se o přístup pro osoby na vozíku), dle 1.1.5 budou dveře zaskleny až od výšky 400 mm a dle 1.2.2 budou vstupní dveře ve výšce 800-1000 mm a zároveň ve výšce 1400-1600 mm označeny kontrastně oproti pozadí, zejména musí mít výrazný pruh šířky min. 50 mm nebo jednotlivými body průměru 50 mm vzd. max 150 mm od sebe jasně viditelný proti pozadí a dle čl. 1.1.1 přílohy 1 bude plocha před vstupními dveřmi o 20 mm níže než podlaha uvnitř.</w:t>
      </w:r>
    </w:p>
    <w:p w14:paraId="28AC1334" w14:textId="77777777" w:rsidR="007E2985" w:rsidRPr="004A0C1D" w:rsidRDefault="007E2985" w:rsidP="007E2985">
      <w:pPr>
        <w:ind w:firstLine="708"/>
        <w:jc w:val="both"/>
        <w:rPr>
          <w:rFonts w:ascii="Arial" w:hAnsi="Arial" w:cs="Arial"/>
          <w:sz w:val="20"/>
          <w:szCs w:val="20"/>
        </w:rPr>
      </w:pPr>
    </w:p>
    <w:p w14:paraId="6C698835" w14:textId="77777777" w:rsidR="007E2985" w:rsidRPr="004A0C1D" w:rsidRDefault="007E2985" w:rsidP="007E2985">
      <w:pPr>
        <w:ind w:firstLine="708"/>
        <w:jc w:val="both"/>
        <w:rPr>
          <w:rFonts w:ascii="Arial" w:hAnsi="Arial" w:cs="Arial"/>
          <w:sz w:val="20"/>
          <w:szCs w:val="20"/>
        </w:rPr>
      </w:pPr>
      <w:r w:rsidRPr="004A0C1D">
        <w:rPr>
          <w:rFonts w:ascii="Arial" w:hAnsi="Arial" w:cs="Arial"/>
          <w:sz w:val="20"/>
          <w:szCs w:val="20"/>
        </w:rPr>
        <w:t>Jak u zdvihací plošiny, tak nového vstupu do budovy bude zvonkové tablo dle čl. 1.3.2 přílohy 3 s indukčním odposlechem.</w:t>
      </w:r>
    </w:p>
    <w:p w14:paraId="65669CE2" w14:textId="3D883498" w:rsidR="007E2985" w:rsidRPr="004A0C1D" w:rsidRDefault="007E2985" w:rsidP="007E2985">
      <w:pPr>
        <w:pStyle w:val="Odstavecseseznamem"/>
        <w:rPr>
          <w:rFonts w:ascii="Arial" w:hAnsi="Arial" w:cs="Arial"/>
          <w:sz w:val="20"/>
          <w:szCs w:val="20"/>
        </w:rPr>
      </w:pPr>
    </w:p>
    <w:p w14:paraId="2D567EEA" w14:textId="77777777" w:rsidR="007E2985" w:rsidRPr="004A0C1D" w:rsidRDefault="007E2985" w:rsidP="007E2985">
      <w:pPr>
        <w:pStyle w:val="Odstavecseseznamem"/>
        <w:rPr>
          <w:rFonts w:ascii="Arial" w:hAnsi="Arial" w:cs="Arial"/>
          <w:sz w:val="20"/>
          <w:szCs w:val="20"/>
        </w:rPr>
      </w:pPr>
    </w:p>
    <w:p w14:paraId="50B873E4" w14:textId="5133D53C" w:rsidR="007E2985" w:rsidRDefault="007E2985" w:rsidP="00FE43D6">
      <w:pPr>
        <w:pStyle w:val="Odstavecseseznamem"/>
        <w:numPr>
          <w:ilvl w:val="0"/>
          <w:numId w:val="2"/>
        </w:numPr>
        <w:ind w:hanging="720"/>
        <w:rPr>
          <w:rFonts w:ascii="Arial" w:hAnsi="Arial" w:cs="Arial"/>
          <w:i/>
          <w:iCs/>
          <w:sz w:val="20"/>
          <w:szCs w:val="20"/>
          <w:u w:val="single"/>
        </w:rPr>
      </w:pPr>
      <w:r w:rsidRPr="004A0C1D">
        <w:rPr>
          <w:rFonts w:ascii="Arial" w:hAnsi="Arial" w:cs="Arial"/>
          <w:i/>
          <w:iCs/>
          <w:sz w:val="20"/>
          <w:szCs w:val="20"/>
          <w:u w:val="single"/>
        </w:rPr>
        <w:t>věcné a časové vazby stavby, podmiňující, vyvolané, související investice.</w:t>
      </w:r>
    </w:p>
    <w:p w14:paraId="4C882D3F" w14:textId="77777777" w:rsidR="00D32789" w:rsidRPr="004A0C1D" w:rsidRDefault="00D32789" w:rsidP="00D32789">
      <w:pPr>
        <w:pStyle w:val="Odstavecseseznamem"/>
        <w:rPr>
          <w:rFonts w:ascii="Arial" w:hAnsi="Arial" w:cs="Arial"/>
          <w:i/>
          <w:iCs/>
          <w:sz w:val="20"/>
          <w:szCs w:val="20"/>
          <w:u w:val="single"/>
        </w:rPr>
      </w:pPr>
    </w:p>
    <w:p w14:paraId="7751A1CA" w14:textId="77777777" w:rsidR="007E2985" w:rsidRPr="004A0C1D" w:rsidRDefault="007E2985" w:rsidP="007E2985">
      <w:pPr>
        <w:pStyle w:val="Odstavecseseznamem"/>
        <w:rPr>
          <w:rFonts w:ascii="Arial" w:hAnsi="Arial" w:cs="Arial"/>
          <w:sz w:val="20"/>
          <w:szCs w:val="20"/>
        </w:rPr>
      </w:pPr>
      <w:r w:rsidRPr="004A0C1D">
        <w:rPr>
          <w:rFonts w:ascii="Arial" w:hAnsi="Arial" w:cs="Arial"/>
          <w:sz w:val="20"/>
          <w:szCs w:val="20"/>
        </w:rPr>
        <w:t xml:space="preserve">Nejsou známé žádné související a podmiňující investice. V souvislosti s navrhovanými stavebními pracemi bude nutné využít pro staveniště a skládku pozemky, které jsou ve vlastnictví stavebníka. </w:t>
      </w:r>
    </w:p>
    <w:p w14:paraId="11B8B840" w14:textId="77777777" w:rsidR="007E2985" w:rsidRPr="004A0C1D" w:rsidRDefault="007E2985" w:rsidP="007E2985">
      <w:pPr>
        <w:pStyle w:val="Odstavecseseznamem"/>
        <w:rPr>
          <w:rFonts w:ascii="Arial" w:hAnsi="Arial" w:cs="Arial"/>
          <w:sz w:val="20"/>
          <w:szCs w:val="20"/>
        </w:rPr>
      </w:pPr>
      <w:r w:rsidRPr="004A0C1D">
        <w:rPr>
          <w:rFonts w:ascii="Arial" w:hAnsi="Arial" w:cs="Arial"/>
          <w:sz w:val="20"/>
          <w:szCs w:val="20"/>
        </w:rPr>
        <w:t>Bude realizována nová přípojka kanalizace IO01 (součástí dokumentace venkovní kanalizace) - bude provedena jako součást stavby domu.</w:t>
      </w:r>
    </w:p>
    <w:p w14:paraId="76811815" w14:textId="77777777" w:rsidR="007E2985" w:rsidRPr="004A0C1D" w:rsidRDefault="007E2985" w:rsidP="007E2985">
      <w:pPr>
        <w:pStyle w:val="Odstavecseseznamem"/>
        <w:rPr>
          <w:rFonts w:ascii="Arial" w:hAnsi="Arial" w:cs="Arial"/>
          <w:sz w:val="20"/>
          <w:szCs w:val="20"/>
        </w:rPr>
      </w:pPr>
    </w:p>
    <w:p w14:paraId="0D87AA0C" w14:textId="17936671" w:rsidR="007E2985" w:rsidRPr="004A0C1D" w:rsidRDefault="007E2985" w:rsidP="007E2985">
      <w:pPr>
        <w:pStyle w:val="Odstavecseseznamem"/>
        <w:rPr>
          <w:rFonts w:ascii="Arial" w:hAnsi="Arial" w:cs="Arial"/>
          <w:sz w:val="20"/>
          <w:szCs w:val="20"/>
        </w:rPr>
      </w:pPr>
      <w:r w:rsidRPr="004A0C1D">
        <w:rPr>
          <w:rFonts w:ascii="Arial" w:hAnsi="Arial" w:cs="Arial"/>
          <w:sz w:val="20"/>
          <w:szCs w:val="20"/>
        </w:rPr>
        <w:t>Další související investice nejsou známy.</w:t>
      </w:r>
    </w:p>
    <w:p w14:paraId="0CCDBC72" w14:textId="77777777" w:rsidR="007E2985" w:rsidRPr="004A0C1D" w:rsidRDefault="007E2985" w:rsidP="007E2985">
      <w:pPr>
        <w:pStyle w:val="Odstavecseseznamem"/>
        <w:rPr>
          <w:rFonts w:ascii="Arial" w:hAnsi="Arial" w:cs="Arial"/>
          <w:sz w:val="20"/>
          <w:szCs w:val="20"/>
        </w:rPr>
      </w:pPr>
    </w:p>
    <w:p w14:paraId="4F42C4B3" w14:textId="2E2AEF10" w:rsidR="007E2985" w:rsidRPr="004A0C1D" w:rsidRDefault="007E2985" w:rsidP="00FE43D6">
      <w:pPr>
        <w:pStyle w:val="Odstavecseseznamem"/>
        <w:numPr>
          <w:ilvl w:val="0"/>
          <w:numId w:val="2"/>
        </w:numPr>
        <w:ind w:hanging="720"/>
        <w:rPr>
          <w:rFonts w:ascii="Arial" w:hAnsi="Arial" w:cs="Arial"/>
          <w:i/>
          <w:iCs/>
          <w:sz w:val="20"/>
          <w:szCs w:val="20"/>
          <w:u w:val="single"/>
        </w:rPr>
      </w:pPr>
      <w:r w:rsidRPr="004A0C1D">
        <w:rPr>
          <w:rFonts w:ascii="Arial" w:hAnsi="Arial" w:cs="Arial"/>
          <w:i/>
          <w:iCs/>
          <w:sz w:val="20"/>
          <w:szCs w:val="20"/>
          <w:u w:val="single"/>
        </w:rPr>
        <w:t>seznam pozemků podle katastru nemovitostí, na kterých se stavba provádí,</w:t>
      </w:r>
    </w:p>
    <w:p w14:paraId="419938F5" w14:textId="7FAD634F" w:rsidR="007E2985" w:rsidRPr="004A0C1D" w:rsidRDefault="007E2985" w:rsidP="007E2985">
      <w:pPr>
        <w:pStyle w:val="Odstavecseseznamem"/>
        <w:rPr>
          <w:rFonts w:ascii="Arial" w:hAnsi="Arial" w:cs="Arial"/>
          <w:sz w:val="20"/>
          <w:szCs w:val="20"/>
        </w:rPr>
      </w:pPr>
    </w:p>
    <w:p w14:paraId="39C7B7B9" w14:textId="3DE00EF2" w:rsidR="007E2985" w:rsidRPr="004A0C1D" w:rsidRDefault="007E2985" w:rsidP="007E2985">
      <w:pPr>
        <w:pStyle w:val="Odstavecseseznamem"/>
        <w:rPr>
          <w:rFonts w:ascii="Arial" w:hAnsi="Arial" w:cs="Arial"/>
          <w:sz w:val="20"/>
          <w:szCs w:val="20"/>
        </w:rPr>
      </w:pPr>
    </w:p>
    <w:tbl>
      <w:tblPr>
        <w:tblW w:w="9639"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134"/>
        <w:gridCol w:w="1418"/>
        <w:gridCol w:w="992"/>
        <w:gridCol w:w="1701"/>
        <w:gridCol w:w="1559"/>
        <w:gridCol w:w="2835"/>
      </w:tblGrid>
      <w:tr w:rsidR="007E2985" w:rsidRPr="004A0C1D" w14:paraId="600DBBA8" w14:textId="77777777" w:rsidTr="00351FFF">
        <w:trPr>
          <w:trHeight w:val="712"/>
        </w:trPr>
        <w:tc>
          <w:tcPr>
            <w:tcW w:w="1134" w:type="dxa"/>
            <w:vAlign w:val="center"/>
          </w:tcPr>
          <w:p w14:paraId="375F66FC" w14:textId="77777777" w:rsidR="007E2985" w:rsidRPr="004A0C1D" w:rsidRDefault="007E2985" w:rsidP="00351FFF">
            <w:pPr>
              <w:pStyle w:val="Standardntext"/>
              <w:widowControl/>
              <w:spacing w:line="240" w:lineRule="auto"/>
              <w:rPr>
                <w:rFonts w:cs="Arial"/>
                <w:sz w:val="20"/>
              </w:rPr>
            </w:pPr>
            <w:r w:rsidRPr="004A0C1D">
              <w:rPr>
                <w:rFonts w:cs="Arial"/>
                <w:sz w:val="20"/>
              </w:rPr>
              <w:t>Číslo parcely</w:t>
            </w:r>
          </w:p>
        </w:tc>
        <w:tc>
          <w:tcPr>
            <w:tcW w:w="1418" w:type="dxa"/>
            <w:vAlign w:val="center"/>
          </w:tcPr>
          <w:p w14:paraId="61FEA444" w14:textId="77777777" w:rsidR="007E2985" w:rsidRPr="004A0C1D" w:rsidRDefault="007E2985" w:rsidP="00351FFF">
            <w:pPr>
              <w:pStyle w:val="Standardntext"/>
              <w:widowControl/>
              <w:spacing w:line="240" w:lineRule="auto"/>
              <w:rPr>
                <w:rFonts w:cs="Arial"/>
                <w:sz w:val="20"/>
              </w:rPr>
            </w:pPr>
            <w:r w:rsidRPr="004A0C1D">
              <w:rPr>
                <w:rFonts w:cs="Arial"/>
                <w:sz w:val="20"/>
              </w:rPr>
              <w:t>Katastrální území</w:t>
            </w:r>
          </w:p>
        </w:tc>
        <w:tc>
          <w:tcPr>
            <w:tcW w:w="992" w:type="dxa"/>
            <w:vAlign w:val="center"/>
          </w:tcPr>
          <w:p w14:paraId="00F0B2ED" w14:textId="77777777" w:rsidR="007E2985" w:rsidRPr="004A0C1D" w:rsidRDefault="007E2985" w:rsidP="00351FFF">
            <w:pPr>
              <w:pStyle w:val="Standardntext"/>
              <w:widowControl/>
              <w:spacing w:line="240" w:lineRule="auto"/>
              <w:rPr>
                <w:rFonts w:cs="Arial"/>
                <w:sz w:val="20"/>
              </w:rPr>
            </w:pPr>
            <w:r w:rsidRPr="004A0C1D">
              <w:rPr>
                <w:rFonts w:cs="Arial"/>
                <w:sz w:val="20"/>
              </w:rPr>
              <w:t>Plocha (m</w:t>
            </w:r>
            <w:r w:rsidRPr="004A0C1D">
              <w:rPr>
                <w:rFonts w:cs="Arial"/>
                <w:sz w:val="20"/>
                <w:vertAlign w:val="superscript"/>
              </w:rPr>
              <w:t>2</w:t>
            </w:r>
            <w:r w:rsidRPr="004A0C1D">
              <w:rPr>
                <w:rFonts w:cs="Arial"/>
                <w:sz w:val="20"/>
              </w:rPr>
              <w:t>)</w:t>
            </w:r>
          </w:p>
        </w:tc>
        <w:tc>
          <w:tcPr>
            <w:tcW w:w="1701" w:type="dxa"/>
            <w:vAlign w:val="center"/>
          </w:tcPr>
          <w:p w14:paraId="2D0CE8FE" w14:textId="77777777" w:rsidR="007E2985" w:rsidRPr="004A0C1D" w:rsidRDefault="007E2985" w:rsidP="00351FFF">
            <w:pPr>
              <w:pStyle w:val="Standardntext"/>
              <w:widowControl/>
              <w:spacing w:line="240" w:lineRule="auto"/>
              <w:rPr>
                <w:rFonts w:cs="Arial"/>
                <w:sz w:val="20"/>
              </w:rPr>
            </w:pPr>
            <w:r w:rsidRPr="004A0C1D">
              <w:rPr>
                <w:rFonts w:cs="Arial"/>
                <w:sz w:val="20"/>
              </w:rPr>
              <w:t>Druh pozemku</w:t>
            </w:r>
          </w:p>
        </w:tc>
        <w:tc>
          <w:tcPr>
            <w:tcW w:w="1559" w:type="dxa"/>
            <w:vAlign w:val="center"/>
          </w:tcPr>
          <w:p w14:paraId="63532945" w14:textId="77777777" w:rsidR="007E2985" w:rsidRPr="004A0C1D" w:rsidRDefault="007E2985" w:rsidP="00351FFF">
            <w:pPr>
              <w:pStyle w:val="Standardntext"/>
              <w:widowControl/>
              <w:spacing w:line="240" w:lineRule="auto"/>
              <w:rPr>
                <w:rFonts w:cs="Arial"/>
                <w:sz w:val="20"/>
              </w:rPr>
            </w:pPr>
            <w:r w:rsidRPr="004A0C1D">
              <w:rPr>
                <w:rFonts w:cs="Arial"/>
                <w:sz w:val="20"/>
              </w:rPr>
              <w:t xml:space="preserve">BPEJ u </w:t>
            </w:r>
            <w:r w:rsidRPr="004A0C1D">
              <w:rPr>
                <w:rFonts w:cs="Arial"/>
                <w:sz w:val="20"/>
              </w:rPr>
              <w:br/>
              <w:t>kategorie ZPF</w:t>
            </w:r>
          </w:p>
        </w:tc>
        <w:tc>
          <w:tcPr>
            <w:tcW w:w="2835" w:type="dxa"/>
            <w:vAlign w:val="center"/>
          </w:tcPr>
          <w:p w14:paraId="08632EF9" w14:textId="77777777" w:rsidR="007E2985" w:rsidRPr="004A0C1D" w:rsidRDefault="007E2985" w:rsidP="00351FFF">
            <w:pPr>
              <w:pStyle w:val="Standardntext"/>
              <w:widowControl/>
              <w:spacing w:line="240" w:lineRule="auto"/>
              <w:rPr>
                <w:rFonts w:cs="Arial"/>
                <w:sz w:val="20"/>
              </w:rPr>
            </w:pPr>
            <w:r w:rsidRPr="004A0C1D">
              <w:rPr>
                <w:rFonts w:cs="Arial"/>
                <w:sz w:val="20"/>
              </w:rPr>
              <w:t>Vlastník/ oprávněný hospodařit se svěřeným majetkem</w:t>
            </w:r>
          </w:p>
        </w:tc>
      </w:tr>
      <w:tr w:rsidR="007E2985" w:rsidRPr="004A0C1D" w14:paraId="7459B83D" w14:textId="77777777" w:rsidTr="00351FFF">
        <w:trPr>
          <w:trHeight w:val="771"/>
        </w:trPr>
        <w:tc>
          <w:tcPr>
            <w:tcW w:w="1134" w:type="dxa"/>
            <w:vAlign w:val="center"/>
          </w:tcPr>
          <w:p w14:paraId="09E4F486" w14:textId="77777777" w:rsidR="007E2985" w:rsidRPr="004A0C1D" w:rsidRDefault="007E2985" w:rsidP="00351FFF">
            <w:pPr>
              <w:pStyle w:val="Standardntext"/>
              <w:widowControl/>
              <w:spacing w:line="240" w:lineRule="auto"/>
              <w:jc w:val="center"/>
              <w:rPr>
                <w:rFonts w:cs="Arial"/>
                <w:sz w:val="20"/>
              </w:rPr>
            </w:pPr>
            <w:r w:rsidRPr="004A0C1D">
              <w:rPr>
                <w:rFonts w:cs="Arial"/>
                <w:sz w:val="20"/>
              </w:rPr>
              <w:t>st. 292</w:t>
            </w:r>
          </w:p>
        </w:tc>
        <w:tc>
          <w:tcPr>
            <w:tcW w:w="1418" w:type="dxa"/>
            <w:vAlign w:val="center"/>
          </w:tcPr>
          <w:p w14:paraId="2F858003" w14:textId="77777777" w:rsidR="007E2985" w:rsidRPr="004A0C1D" w:rsidRDefault="007E2985" w:rsidP="00351FFF">
            <w:pPr>
              <w:shd w:val="clear" w:color="auto" w:fill="FFFFFF"/>
              <w:jc w:val="center"/>
              <w:rPr>
                <w:rFonts w:ascii="Arial" w:hAnsi="Arial" w:cs="Arial"/>
                <w:sz w:val="20"/>
                <w:szCs w:val="20"/>
              </w:rPr>
            </w:pPr>
            <w:r w:rsidRPr="004A0C1D">
              <w:rPr>
                <w:rFonts w:ascii="Arial" w:hAnsi="Arial" w:cs="Arial"/>
                <w:sz w:val="20"/>
                <w:szCs w:val="20"/>
              </w:rPr>
              <w:t>Hořejší Vrchlabí [786349]</w:t>
            </w:r>
          </w:p>
        </w:tc>
        <w:tc>
          <w:tcPr>
            <w:tcW w:w="992" w:type="dxa"/>
            <w:vAlign w:val="center"/>
          </w:tcPr>
          <w:p w14:paraId="2F8CC9EF" w14:textId="77777777" w:rsidR="007E2985" w:rsidRPr="004A0C1D" w:rsidRDefault="007E2985" w:rsidP="00351FFF">
            <w:pPr>
              <w:pStyle w:val="Standardntext"/>
              <w:widowControl/>
              <w:spacing w:line="240" w:lineRule="auto"/>
              <w:jc w:val="center"/>
              <w:rPr>
                <w:rFonts w:cs="Arial"/>
                <w:sz w:val="20"/>
              </w:rPr>
            </w:pPr>
            <w:r w:rsidRPr="004A0C1D">
              <w:rPr>
                <w:rFonts w:cs="Arial"/>
                <w:sz w:val="20"/>
              </w:rPr>
              <w:t>972</w:t>
            </w:r>
          </w:p>
        </w:tc>
        <w:tc>
          <w:tcPr>
            <w:tcW w:w="1701" w:type="dxa"/>
            <w:vAlign w:val="center"/>
          </w:tcPr>
          <w:p w14:paraId="472B9D4E" w14:textId="77777777" w:rsidR="007E2985" w:rsidRPr="004A0C1D" w:rsidRDefault="007E2985" w:rsidP="00351FFF">
            <w:pPr>
              <w:pStyle w:val="Standardntext"/>
              <w:widowControl/>
              <w:spacing w:line="240" w:lineRule="auto"/>
              <w:jc w:val="center"/>
              <w:rPr>
                <w:rFonts w:cs="Arial"/>
                <w:sz w:val="20"/>
              </w:rPr>
            </w:pPr>
            <w:r w:rsidRPr="004A0C1D">
              <w:rPr>
                <w:rFonts w:cs="Arial"/>
                <w:sz w:val="20"/>
              </w:rPr>
              <w:t>Zastavěná plocha a nádvoří</w:t>
            </w:r>
          </w:p>
        </w:tc>
        <w:tc>
          <w:tcPr>
            <w:tcW w:w="1559" w:type="dxa"/>
            <w:vAlign w:val="center"/>
          </w:tcPr>
          <w:p w14:paraId="6F3E9E1D" w14:textId="77777777" w:rsidR="007E2985" w:rsidRPr="004A0C1D" w:rsidRDefault="007E2985" w:rsidP="00351FFF">
            <w:pPr>
              <w:pStyle w:val="Zkladntext"/>
              <w:jc w:val="center"/>
              <w:rPr>
                <w:rFonts w:ascii="Arial" w:hAnsi="Arial" w:cs="Arial"/>
                <w:sz w:val="20"/>
                <w:szCs w:val="20"/>
              </w:rPr>
            </w:pPr>
            <w:r w:rsidRPr="004A0C1D">
              <w:rPr>
                <w:rFonts w:ascii="Arial" w:hAnsi="Arial" w:cs="Arial"/>
                <w:sz w:val="20"/>
                <w:szCs w:val="20"/>
              </w:rPr>
              <w:t>nemá</w:t>
            </w:r>
          </w:p>
        </w:tc>
        <w:tc>
          <w:tcPr>
            <w:tcW w:w="2835" w:type="dxa"/>
            <w:vAlign w:val="center"/>
          </w:tcPr>
          <w:p w14:paraId="5044A423" w14:textId="77777777" w:rsidR="007E2985" w:rsidRPr="004A0C1D" w:rsidRDefault="007E2985" w:rsidP="00351FFF">
            <w:pPr>
              <w:spacing w:after="200"/>
              <w:contextualSpacing/>
              <w:jc w:val="center"/>
              <w:rPr>
                <w:rFonts w:ascii="Arial" w:hAnsi="Arial" w:cs="Arial"/>
                <w:sz w:val="20"/>
                <w:szCs w:val="20"/>
              </w:rPr>
            </w:pPr>
            <w:r w:rsidRPr="004A0C1D">
              <w:rPr>
                <w:rFonts w:ascii="Arial" w:hAnsi="Arial" w:cs="Arial"/>
                <w:sz w:val="20"/>
                <w:szCs w:val="20"/>
              </w:rPr>
              <w:t>Královéhradecký kraj, Pivovarské náměstí 1245/2, 50003 Hradec Králové</w:t>
            </w:r>
          </w:p>
        </w:tc>
      </w:tr>
      <w:tr w:rsidR="007E2985" w:rsidRPr="004A0C1D" w14:paraId="64E50CDF" w14:textId="77777777" w:rsidTr="00351FFF">
        <w:trPr>
          <w:trHeight w:val="771"/>
        </w:trPr>
        <w:tc>
          <w:tcPr>
            <w:tcW w:w="1134" w:type="dxa"/>
            <w:vAlign w:val="center"/>
          </w:tcPr>
          <w:p w14:paraId="30FE0116" w14:textId="77777777" w:rsidR="007E2985" w:rsidRPr="004A0C1D" w:rsidRDefault="007E2985" w:rsidP="00351FFF">
            <w:pPr>
              <w:pStyle w:val="Standardntext"/>
              <w:widowControl/>
              <w:spacing w:line="240" w:lineRule="auto"/>
              <w:jc w:val="center"/>
              <w:rPr>
                <w:rFonts w:cs="Arial"/>
                <w:sz w:val="20"/>
              </w:rPr>
            </w:pPr>
            <w:r w:rsidRPr="004A0C1D">
              <w:rPr>
                <w:rFonts w:cs="Arial"/>
                <w:sz w:val="20"/>
              </w:rPr>
              <w:lastRenderedPageBreak/>
              <w:t>482/4</w:t>
            </w:r>
          </w:p>
        </w:tc>
        <w:tc>
          <w:tcPr>
            <w:tcW w:w="1418" w:type="dxa"/>
            <w:vAlign w:val="center"/>
          </w:tcPr>
          <w:p w14:paraId="1B7C6576" w14:textId="77777777" w:rsidR="007E2985" w:rsidRPr="004A0C1D" w:rsidRDefault="007E2985" w:rsidP="00351FFF">
            <w:pPr>
              <w:shd w:val="clear" w:color="auto" w:fill="FFFFFF"/>
              <w:jc w:val="center"/>
              <w:rPr>
                <w:rFonts w:ascii="Arial" w:hAnsi="Arial" w:cs="Arial"/>
                <w:sz w:val="20"/>
                <w:szCs w:val="20"/>
              </w:rPr>
            </w:pPr>
            <w:r w:rsidRPr="004A0C1D">
              <w:rPr>
                <w:rFonts w:ascii="Arial" w:hAnsi="Arial" w:cs="Arial"/>
                <w:sz w:val="20"/>
                <w:szCs w:val="20"/>
              </w:rPr>
              <w:t>Hořejší Vrchlabí [786349]</w:t>
            </w:r>
          </w:p>
        </w:tc>
        <w:tc>
          <w:tcPr>
            <w:tcW w:w="992" w:type="dxa"/>
            <w:vAlign w:val="center"/>
          </w:tcPr>
          <w:p w14:paraId="0E4D29C0" w14:textId="77777777" w:rsidR="007E2985" w:rsidRPr="004A0C1D" w:rsidRDefault="007E2985" w:rsidP="00351FFF">
            <w:pPr>
              <w:pStyle w:val="Standardntext"/>
              <w:widowControl/>
              <w:spacing w:line="240" w:lineRule="auto"/>
              <w:jc w:val="center"/>
              <w:rPr>
                <w:rFonts w:cs="Arial"/>
                <w:sz w:val="20"/>
              </w:rPr>
            </w:pPr>
            <w:r w:rsidRPr="004A0C1D">
              <w:rPr>
                <w:rFonts w:cs="Arial"/>
                <w:sz w:val="20"/>
              </w:rPr>
              <w:t>424</w:t>
            </w:r>
          </w:p>
        </w:tc>
        <w:tc>
          <w:tcPr>
            <w:tcW w:w="1701" w:type="dxa"/>
            <w:vAlign w:val="center"/>
          </w:tcPr>
          <w:p w14:paraId="414761F9" w14:textId="77777777" w:rsidR="007E2985" w:rsidRPr="004A0C1D" w:rsidRDefault="007E2985" w:rsidP="00351FFF">
            <w:pPr>
              <w:pStyle w:val="Standardntext"/>
              <w:widowControl/>
              <w:spacing w:line="240" w:lineRule="auto"/>
              <w:jc w:val="center"/>
              <w:rPr>
                <w:rFonts w:cs="Arial"/>
                <w:sz w:val="20"/>
              </w:rPr>
            </w:pPr>
            <w:r w:rsidRPr="004A0C1D">
              <w:rPr>
                <w:rFonts w:cs="Arial"/>
                <w:sz w:val="20"/>
              </w:rPr>
              <w:t>zahrada</w:t>
            </w:r>
          </w:p>
        </w:tc>
        <w:tc>
          <w:tcPr>
            <w:tcW w:w="1559" w:type="dxa"/>
            <w:vAlign w:val="center"/>
          </w:tcPr>
          <w:p w14:paraId="6A866246" w14:textId="77777777" w:rsidR="007E2985" w:rsidRPr="004A0C1D" w:rsidRDefault="007E2985" w:rsidP="00351FFF">
            <w:pPr>
              <w:pStyle w:val="Zkladntext"/>
              <w:jc w:val="center"/>
              <w:rPr>
                <w:rFonts w:ascii="Arial" w:hAnsi="Arial" w:cs="Arial"/>
                <w:sz w:val="20"/>
                <w:szCs w:val="20"/>
              </w:rPr>
            </w:pPr>
            <w:r w:rsidRPr="004A0C1D">
              <w:rPr>
                <w:rFonts w:ascii="Arial" w:hAnsi="Arial" w:cs="Arial"/>
                <w:sz w:val="20"/>
                <w:szCs w:val="20"/>
              </w:rPr>
              <w:t>95600</w:t>
            </w:r>
          </w:p>
        </w:tc>
        <w:tc>
          <w:tcPr>
            <w:tcW w:w="2835" w:type="dxa"/>
            <w:vAlign w:val="center"/>
          </w:tcPr>
          <w:p w14:paraId="407508F2" w14:textId="77777777" w:rsidR="007E2985" w:rsidRPr="004A0C1D" w:rsidRDefault="007E2985" w:rsidP="00351FFF">
            <w:pPr>
              <w:spacing w:after="200"/>
              <w:contextualSpacing/>
              <w:jc w:val="center"/>
              <w:rPr>
                <w:rFonts w:ascii="Arial" w:hAnsi="Arial" w:cs="Arial"/>
                <w:sz w:val="20"/>
                <w:szCs w:val="20"/>
              </w:rPr>
            </w:pPr>
            <w:r w:rsidRPr="004A0C1D">
              <w:rPr>
                <w:rFonts w:ascii="Arial" w:hAnsi="Arial" w:cs="Arial"/>
                <w:sz w:val="20"/>
                <w:szCs w:val="20"/>
              </w:rPr>
              <w:t>Královéhradecký kraj, Pivovarské náměstí 1245/2, 50003 Hradec Králové</w:t>
            </w:r>
          </w:p>
        </w:tc>
      </w:tr>
      <w:tr w:rsidR="007E2985" w:rsidRPr="004A0C1D" w14:paraId="71D160EE" w14:textId="77777777" w:rsidTr="00351FFF">
        <w:trPr>
          <w:trHeight w:val="771"/>
        </w:trPr>
        <w:tc>
          <w:tcPr>
            <w:tcW w:w="1134" w:type="dxa"/>
            <w:vAlign w:val="center"/>
          </w:tcPr>
          <w:p w14:paraId="422BA280" w14:textId="77777777" w:rsidR="007E2985" w:rsidRPr="004A0C1D" w:rsidRDefault="007E2985" w:rsidP="00351FFF">
            <w:pPr>
              <w:pStyle w:val="Standardntext"/>
              <w:widowControl/>
              <w:spacing w:line="240" w:lineRule="auto"/>
              <w:jc w:val="center"/>
              <w:rPr>
                <w:rFonts w:cs="Arial"/>
                <w:sz w:val="20"/>
              </w:rPr>
            </w:pPr>
            <w:r w:rsidRPr="004A0C1D">
              <w:rPr>
                <w:rFonts w:cs="Arial"/>
                <w:sz w:val="20"/>
              </w:rPr>
              <w:t>482/5</w:t>
            </w:r>
          </w:p>
        </w:tc>
        <w:tc>
          <w:tcPr>
            <w:tcW w:w="1418" w:type="dxa"/>
            <w:vAlign w:val="center"/>
          </w:tcPr>
          <w:p w14:paraId="1F05DA06" w14:textId="77777777" w:rsidR="007E2985" w:rsidRPr="004A0C1D" w:rsidRDefault="007E2985" w:rsidP="00351FFF">
            <w:pPr>
              <w:shd w:val="clear" w:color="auto" w:fill="FFFFFF"/>
              <w:jc w:val="center"/>
              <w:rPr>
                <w:rFonts w:ascii="Arial" w:hAnsi="Arial" w:cs="Arial"/>
                <w:sz w:val="20"/>
                <w:szCs w:val="20"/>
              </w:rPr>
            </w:pPr>
            <w:r w:rsidRPr="004A0C1D">
              <w:rPr>
                <w:rFonts w:ascii="Arial" w:hAnsi="Arial" w:cs="Arial"/>
                <w:sz w:val="20"/>
                <w:szCs w:val="20"/>
              </w:rPr>
              <w:t>Hořejší Vrchlabí [786349]</w:t>
            </w:r>
          </w:p>
        </w:tc>
        <w:tc>
          <w:tcPr>
            <w:tcW w:w="992" w:type="dxa"/>
            <w:vAlign w:val="center"/>
          </w:tcPr>
          <w:p w14:paraId="3E89E3A2" w14:textId="77777777" w:rsidR="007E2985" w:rsidRPr="004A0C1D" w:rsidRDefault="007E2985" w:rsidP="00351FFF">
            <w:pPr>
              <w:pStyle w:val="Standardntext"/>
              <w:widowControl/>
              <w:spacing w:line="240" w:lineRule="auto"/>
              <w:jc w:val="center"/>
              <w:rPr>
                <w:rFonts w:cs="Arial"/>
                <w:sz w:val="20"/>
              </w:rPr>
            </w:pPr>
            <w:r w:rsidRPr="004A0C1D">
              <w:rPr>
                <w:rFonts w:cs="Arial"/>
                <w:sz w:val="20"/>
              </w:rPr>
              <w:t>647</w:t>
            </w:r>
          </w:p>
        </w:tc>
        <w:tc>
          <w:tcPr>
            <w:tcW w:w="1701" w:type="dxa"/>
            <w:vAlign w:val="center"/>
          </w:tcPr>
          <w:p w14:paraId="4AEE9452" w14:textId="77777777" w:rsidR="007E2985" w:rsidRPr="004A0C1D" w:rsidRDefault="007E2985" w:rsidP="00351FFF">
            <w:pPr>
              <w:pStyle w:val="Standardntext"/>
              <w:widowControl/>
              <w:spacing w:line="240" w:lineRule="auto"/>
              <w:jc w:val="center"/>
              <w:rPr>
                <w:rFonts w:cs="Arial"/>
                <w:sz w:val="20"/>
              </w:rPr>
            </w:pPr>
            <w:r w:rsidRPr="004A0C1D">
              <w:rPr>
                <w:rFonts w:cs="Arial"/>
                <w:sz w:val="20"/>
              </w:rPr>
              <w:t>zahrada</w:t>
            </w:r>
          </w:p>
        </w:tc>
        <w:tc>
          <w:tcPr>
            <w:tcW w:w="1559" w:type="dxa"/>
            <w:vAlign w:val="center"/>
          </w:tcPr>
          <w:p w14:paraId="3DBCD8CB" w14:textId="77777777" w:rsidR="007E2985" w:rsidRPr="004A0C1D" w:rsidRDefault="007E2985" w:rsidP="00351FFF">
            <w:pPr>
              <w:pStyle w:val="Zkladntext"/>
              <w:jc w:val="center"/>
              <w:rPr>
                <w:rFonts w:ascii="Arial" w:hAnsi="Arial" w:cs="Arial"/>
                <w:sz w:val="20"/>
                <w:szCs w:val="20"/>
              </w:rPr>
            </w:pPr>
            <w:r w:rsidRPr="004A0C1D">
              <w:rPr>
                <w:rFonts w:ascii="Arial" w:hAnsi="Arial" w:cs="Arial"/>
                <w:sz w:val="20"/>
                <w:szCs w:val="20"/>
              </w:rPr>
              <w:t>95600</w:t>
            </w:r>
          </w:p>
        </w:tc>
        <w:tc>
          <w:tcPr>
            <w:tcW w:w="2835" w:type="dxa"/>
            <w:vAlign w:val="center"/>
          </w:tcPr>
          <w:p w14:paraId="10D5B6C5" w14:textId="77777777" w:rsidR="007E2985" w:rsidRPr="004A0C1D" w:rsidRDefault="007E2985" w:rsidP="00351FFF">
            <w:pPr>
              <w:spacing w:after="200"/>
              <w:contextualSpacing/>
              <w:jc w:val="center"/>
              <w:rPr>
                <w:rFonts w:ascii="Arial" w:hAnsi="Arial" w:cs="Arial"/>
                <w:sz w:val="20"/>
                <w:szCs w:val="20"/>
              </w:rPr>
            </w:pPr>
            <w:r w:rsidRPr="004A0C1D">
              <w:rPr>
                <w:rFonts w:ascii="Arial" w:hAnsi="Arial" w:cs="Arial"/>
                <w:sz w:val="20"/>
                <w:szCs w:val="20"/>
              </w:rPr>
              <w:t>Královéhradecký kraj, Pivovarské náměstí 1245/2, 50003 Hradec Králové</w:t>
            </w:r>
          </w:p>
        </w:tc>
      </w:tr>
    </w:tbl>
    <w:p w14:paraId="57AA327A" w14:textId="77777777" w:rsidR="007E2985" w:rsidRPr="004A0C1D" w:rsidRDefault="007E2985" w:rsidP="007E2985">
      <w:pPr>
        <w:pStyle w:val="Odstavecseseznamem"/>
        <w:rPr>
          <w:rFonts w:ascii="Arial" w:hAnsi="Arial" w:cs="Arial"/>
          <w:sz w:val="20"/>
          <w:szCs w:val="20"/>
        </w:rPr>
      </w:pPr>
    </w:p>
    <w:p w14:paraId="4F80DCD2" w14:textId="60A93B72" w:rsidR="007E2985" w:rsidRPr="004A0C1D" w:rsidRDefault="007E2985" w:rsidP="00FE43D6">
      <w:pPr>
        <w:pStyle w:val="Odstavecseseznamem"/>
        <w:numPr>
          <w:ilvl w:val="0"/>
          <w:numId w:val="2"/>
        </w:numPr>
        <w:ind w:hanging="720"/>
        <w:rPr>
          <w:rFonts w:ascii="Arial" w:hAnsi="Arial" w:cs="Arial"/>
          <w:i/>
          <w:iCs/>
          <w:sz w:val="20"/>
          <w:szCs w:val="20"/>
          <w:u w:val="single"/>
        </w:rPr>
      </w:pPr>
      <w:r w:rsidRPr="004A0C1D">
        <w:rPr>
          <w:rFonts w:ascii="Arial" w:hAnsi="Arial" w:cs="Arial"/>
          <w:i/>
          <w:iCs/>
          <w:sz w:val="20"/>
          <w:szCs w:val="20"/>
          <w:u w:val="single"/>
        </w:rPr>
        <w:t>seznam pozemků podle katastru nemovitostí, na kterých vznikne ochranné nebo bezpečnostní pásmo.</w:t>
      </w:r>
    </w:p>
    <w:p w14:paraId="47E2BE3E" w14:textId="320D4DA6" w:rsidR="007E2985" w:rsidRPr="004A0C1D" w:rsidRDefault="007E2985" w:rsidP="007E2985">
      <w:pPr>
        <w:pStyle w:val="Odstavecseseznamem"/>
        <w:rPr>
          <w:rFonts w:ascii="Arial" w:hAnsi="Arial" w:cs="Arial"/>
          <w:sz w:val="20"/>
          <w:szCs w:val="20"/>
        </w:rPr>
      </w:pPr>
    </w:p>
    <w:p w14:paraId="2237896B" w14:textId="77777777" w:rsidR="007E2985" w:rsidRPr="004A0C1D" w:rsidRDefault="007E2985" w:rsidP="007E2985">
      <w:pPr>
        <w:widowControl w:val="0"/>
        <w:ind w:firstLine="708"/>
        <w:jc w:val="both"/>
        <w:rPr>
          <w:rFonts w:ascii="Arial" w:hAnsi="Arial" w:cs="Arial"/>
          <w:bCs/>
          <w:snapToGrid w:val="0"/>
          <w:sz w:val="20"/>
          <w:szCs w:val="20"/>
        </w:rPr>
      </w:pPr>
      <w:r w:rsidRPr="004A0C1D">
        <w:rPr>
          <w:rFonts w:ascii="Arial" w:hAnsi="Arial" w:cs="Arial"/>
          <w:bCs/>
          <w:snapToGrid w:val="0"/>
          <w:sz w:val="20"/>
          <w:szCs w:val="20"/>
        </w:rPr>
        <w:t>Stavbou nevznikají nová ochranná a bezpečnostní pásma.</w:t>
      </w:r>
    </w:p>
    <w:p w14:paraId="6DCDD4B5" w14:textId="0C6616FF" w:rsidR="007E2985" w:rsidRPr="004A0C1D" w:rsidRDefault="007E2985" w:rsidP="009D6C4B">
      <w:pPr>
        <w:jc w:val="both"/>
        <w:rPr>
          <w:rFonts w:ascii="Arial" w:hAnsi="Arial" w:cs="Arial"/>
          <w:sz w:val="20"/>
          <w:szCs w:val="20"/>
        </w:rPr>
      </w:pPr>
    </w:p>
    <w:p w14:paraId="438CF633" w14:textId="11CDD9E6" w:rsidR="007E2985" w:rsidRPr="004A0C1D" w:rsidRDefault="007E2985" w:rsidP="009D6C4B">
      <w:pPr>
        <w:jc w:val="both"/>
        <w:rPr>
          <w:rFonts w:ascii="Arial" w:hAnsi="Arial" w:cs="Arial"/>
          <w:sz w:val="20"/>
          <w:szCs w:val="20"/>
        </w:rPr>
      </w:pPr>
    </w:p>
    <w:p w14:paraId="2412B96D" w14:textId="3E842CFC" w:rsidR="007E2985" w:rsidRPr="004A0C1D" w:rsidRDefault="007E2985" w:rsidP="003E5298">
      <w:pPr>
        <w:widowControl w:val="0"/>
        <w:jc w:val="both"/>
        <w:rPr>
          <w:rFonts w:ascii="Arial" w:hAnsi="Arial" w:cs="Arial"/>
          <w:b/>
          <w:bCs/>
          <w:snapToGrid w:val="0"/>
          <w:sz w:val="20"/>
          <w:szCs w:val="20"/>
        </w:rPr>
      </w:pPr>
      <w:r w:rsidRPr="007E2985">
        <w:rPr>
          <w:rFonts w:ascii="Arial" w:hAnsi="Arial" w:cs="Arial"/>
          <w:b/>
          <w:bCs/>
          <w:snapToGrid w:val="0"/>
          <w:sz w:val="20"/>
          <w:szCs w:val="20"/>
        </w:rPr>
        <w:t>B.2 Celkový popis stavby</w:t>
      </w:r>
    </w:p>
    <w:p w14:paraId="6FBE9FD4" w14:textId="77777777" w:rsidR="004A0C1D" w:rsidRPr="007E2985" w:rsidRDefault="004A0C1D" w:rsidP="003E5298">
      <w:pPr>
        <w:widowControl w:val="0"/>
        <w:jc w:val="both"/>
        <w:rPr>
          <w:rFonts w:ascii="Arial" w:hAnsi="Arial" w:cs="Arial"/>
          <w:b/>
          <w:bCs/>
          <w:snapToGrid w:val="0"/>
          <w:sz w:val="20"/>
          <w:szCs w:val="20"/>
        </w:rPr>
      </w:pPr>
    </w:p>
    <w:p w14:paraId="7D604676" w14:textId="3DD9C52E" w:rsidR="007E2985" w:rsidRPr="004A0C1D" w:rsidRDefault="007E2985" w:rsidP="00FE43D6">
      <w:pPr>
        <w:pStyle w:val="Odstavecseseznamem"/>
        <w:numPr>
          <w:ilvl w:val="0"/>
          <w:numId w:val="11"/>
        </w:numPr>
        <w:ind w:hanging="720"/>
        <w:rPr>
          <w:rFonts w:ascii="Arial" w:hAnsi="Arial" w:cs="Arial"/>
          <w:sz w:val="20"/>
          <w:szCs w:val="20"/>
        </w:rPr>
      </w:pPr>
      <w:r w:rsidRPr="004A0C1D">
        <w:rPr>
          <w:rFonts w:ascii="Arial" w:hAnsi="Arial" w:cs="Arial"/>
          <w:i/>
          <w:iCs/>
          <w:sz w:val="20"/>
          <w:szCs w:val="20"/>
          <w:u w:val="single"/>
        </w:rPr>
        <w:t>nová stavba nebo změna dokončené stavby; u změny stavby údaje o jejich současném stavu, závěry stavebně technického, případně stavebně historického průzkumu a výsledky statického posouzení nosných konstrukcí,</w:t>
      </w:r>
    </w:p>
    <w:p w14:paraId="2A80D087" w14:textId="2ACC9898" w:rsidR="007E2985" w:rsidRPr="004A0C1D" w:rsidRDefault="007E2985" w:rsidP="007E2985">
      <w:pPr>
        <w:rPr>
          <w:rFonts w:ascii="Arial" w:hAnsi="Arial" w:cs="Arial"/>
          <w:sz w:val="20"/>
          <w:szCs w:val="20"/>
        </w:rPr>
      </w:pPr>
    </w:p>
    <w:p w14:paraId="4FBF0640" w14:textId="77777777" w:rsidR="007E2985" w:rsidRPr="004A0C1D" w:rsidRDefault="007E2985" w:rsidP="007E2985">
      <w:pPr>
        <w:widowControl w:val="0"/>
        <w:ind w:firstLine="708"/>
        <w:jc w:val="both"/>
        <w:rPr>
          <w:rFonts w:ascii="Arial" w:hAnsi="Arial" w:cs="Arial"/>
          <w:bCs/>
          <w:snapToGrid w:val="0"/>
          <w:sz w:val="20"/>
          <w:szCs w:val="20"/>
        </w:rPr>
      </w:pPr>
      <w:r w:rsidRPr="004A0C1D">
        <w:rPr>
          <w:rFonts w:ascii="Arial" w:hAnsi="Arial" w:cs="Arial"/>
          <w:bCs/>
          <w:snapToGrid w:val="0"/>
          <w:sz w:val="20"/>
          <w:szCs w:val="20"/>
        </w:rPr>
        <w:t>Jedná se o změnu dokončené stavby, stavební úpravy a udržovací práce a přístavba. Stavebně technický průzkum byl prováděn v rámci předchozího stupně projektové dokumentace – studie provedení Ing. Markem Pavlíčkem.</w:t>
      </w:r>
    </w:p>
    <w:p w14:paraId="0606D8FD" w14:textId="77777777" w:rsidR="007E2985" w:rsidRPr="007E2985" w:rsidRDefault="007E2985" w:rsidP="007E2985">
      <w:pPr>
        <w:rPr>
          <w:rFonts w:ascii="Arial" w:hAnsi="Arial" w:cs="Arial"/>
          <w:sz w:val="20"/>
          <w:szCs w:val="20"/>
        </w:rPr>
      </w:pPr>
    </w:p>
    <w:p w14:paraId="717C2216" w14:textId="1CE09B76" w:rsidR="007E2985" w:rsidRPr="004A0C1D" w:rsidRDefault="007E2985" w:rsidP="00FE43D6">
      <w:pPr>
        <w:pStyle w:val="Odstavecseseznamem"/>
        <w:numPr>
          <w:ilvl w:val="0"/>
          <w:numId w:val="11"/>
        </w:numPr>
        <w:tabs>
          <w:tab w:val="left" w:pos="2694"/>
        </w:tabs>
        <w:ind w:hanging="720"/>
        <w:rPr>
          <w:rFonts w:ascii="Arial" w:hAnsi="Arial" w:cs="Arial"/>
          <w:i/>
          <w:iCs/>
          <w:sz w:val="20"/>
          <w:szCs w:val="20"/>
          <w:u w:val="single"/>
        </w:rPr>
      </w:pPr>
      <w:r w:rsidRPr="004A0C1D">
        <w:rPr>
          <w:rFonts w:ascii="Arial" w:hAnsi="Arial" w:cs="Arial"/>
          <w:sz w:val="20"/>
          <w:szCs w:val="20"/>
        </w:rPr>
        <w:t xml:space="preserve"> </w:t>
      </w:r>
      <w:r w:rsidRPr="004A0C1D">
        <w:rPr>
          <w:rFonts w:ascii="Arial" w:hAnsi="Arial" w:cs="Arial"/>
          <w:i/>
          <w:iCs/>
          <w:sz w:val="20"/>
          <w:szCs w:val="20"/>
          <w:u w:val="single"/>
        </w:rPr>
        <w:t>účel užívání stavby,</w:t>
      </w:r>
      <w:r w:rsidRPr="004A0C1D">
        <w:rPr>
          <w:rFonts w:ascii="Arial" w:hAnsi="Arial" w:cs="Arial"/>
          <w:i/>
          <w:iCs/>
          <w:sz w:val="20"/>
          <w:szCs w:val="20"/>
          <w:u w:val="single"/>
        </w:rPr>
        <w:tab/>
      </w:r>
    </w:p>
    <w:p w14:paraId="6FB8BBAE" w14:textId="77777777" w:rsidR="003E5298" w:rsidRPr="004A0C1D" w:rsidRDefault="003E5298" w:rsidP="003E5298">
      <w:pPr>
        <w:pStyle w:val="Odstavecseseznamem"/>
        <w:tabs>
          <w:tab w:val="left" w:pos="2640"/>
        </w:tabs>
        <w:rPr>
          <w:rFonts w:ascii="Arial" w:hAnsi="Arial" w:cs="Arial"/>
          <w:i/>
          <w:iCs/>
          <w:sz w:val="20"/>
          <w:szCs w:val="20"/>
          <w:u w:val="single"/>
        </w:rPr>
      </w:pPr>
    </w:p>
    <w:p w14:paraId="34F8E06E" w14:textId="77777777" w:rsidR="007E2985" w:rsidRPr="004A0C1D" w:rsidRDefault="007E2985" w:rsidP="007E2985">
      <w:pPr>
        <w:ind w:firstLine="708"/>
        <w:jc w:val="both"/>
        <w:rPr>
          <w:rFonts w:ascii="Arial" w:hAnsi="Arial" w:cs="Arial"/>
          <w:bCs/>
          <w:snapToGrid w:val="0"/>
          <w:sz w:val="20"/>
          <w:szCs w:val="20"/>
        </w:rPr>
      </w:pPr>
      <w:r w:rsidRPr="004A0C1D">
        <w:rPr>
          <w:rFonts w:ascii="Arial" w:hAnsi="Arial" w:cs="Arial"/>
          <w:bCs/>
          <w:snapToGrid w:val="0"/>
          <w:sz w:val="20"/>
          <w:szCs w:val="20"/>
        </w:rPr>
        <w:t>Objekt je určen pro praktickou výuku učňů a studentů střední školy.</w:t>
      </w:r>
    </w:p>
    <w:p w14:paraId="1C383FEB" w14:textId="77777777" w:rsidR="007E2985" w:rsidRPr="007E2985" w:rsidRDefault="007E2985" w:rsidP="007E2985">
      <w:pPr>
        <w:tabs>
          <w:tab w:val="left" w:pos="2640"/>
        </w:tabs>
        <w:rPr>
          <w:rFonts w:ascii="Arial" w:hAnsi="Arial" w:cs="Arial"/>
          <w:sz w:val="20"/>
          <w:szCs w:val="20"/>
        </w:rPr>
      </w:pPr>
    </w:p>
    <w:p w14:paraId="193698BF" w14:textId="3D441903" w:rsidR="007E2985" w:rsidRPr="004A0C1D" w:rsidRDefault="007E2985" w:rsidP="00FE43D6">
      <w:pPr>
        <w:pStyle w:val="Odstavecseseznamem"/>
        <w:numPr>
          <w:ilvl w:val="0"/>
          <w:numId w:val="11"/>
        </w:numPr>
        <w:ind w:hanging="720"/>
        <w:rPr>
          <w:rFonts w:ascii="Arial" w:hAnsi="Arial" w:cs="Arial"/>
          <w:i/>
          <w:iCs/>
          <w:sz w:val="20"/>
          <w:szCs w:val="20"/>
          <w:u w:val="single"/>
        </w:rPr>
      </w:pPr>
      <w:r w:rsidRPr="004A0C1D">
        <w:rPr>
          <w:rFonts w:ascii="Arial" w:hAnsi="Arial" w:cs="Arial"/>
          <w:i/>
          <w:iCs/>
          <w:sz w:val="20"/>
          <w:szCs w:val="20"/>
          <w:u w:val="single"/>
        </w:rPr>
        <w:t>trvalá nebo dočasná stavba,</w:t>
      </w:r>
    </w:p>
    <w:p w14:paraId="1DA2EFC3" w14:textId="77777777" w:rsidR="007E2985" w:rsidRPr="004A0C1D" w:rsidRDefault="007E2985" w:rsidP="007E2985">
      <w:pPr>
        <w:rPr>
          <w:rFonts w:ascii="Arial" w:hAnsi="Arial" w:cs="Arial"/>
          <w:sz w:val="20"/>
          <w:szCs w:val="20"/>
        </w:rPr>
      </w:pPr>
    </w:p>
    <w:p w14:paraId="1F60E566" w14:textId="77777777" w:rsidR="007E2985" w:rsidRPr="004A0C1D" w:rsidRDefault="007E2985" w:rsidP="007E2985">
      <w:pPr>
        <w:ind w:firstLine="708"/>
        <w:jc w:val="both"/>
        <w:rPr>
          <w:rFonts w:ascii="Arial" w:hAnsi="Arial" w:cs="Arial"/>
          <w:bCs/>
          <w:snapToGrid w:val="0"/>
          <w:sz w:val="20"/>
          <w:szCs w:val="20"/>
        </w:rPr>
      </w:pPr>
      <w:r w:rsidRPr="004A0C1D">
        <w:rPr>
          <w:rFonts w:ascii="Arial" w:hAnsi="Arial" w:cs="Arial"/>
          <w:bCs/>
          <w:snapToGrid w:val="0"/>
          <w:sz w:val="20"/>
          <w:szCs w:val="20"/>
        </w:rPr>
        <w:t>Trvalá stavba.</w:t>
      </w:r>
    </w:p>
    <w:p w14:paraId="13AAED5E" w14:textId="77777777" w:rsidR="007E2985" w:rsidRPr="004A0C1D" w:rsidRDefault="007E2985" w:rsidP="007E2985">
      <w:pPr>
        <w:rPr>
          <w:rFonts w:ascii="Arial" w:hAnsi="Arial" w:cs="Arial"/>
          <w:sz w:val="20"/>
          <w:szCs w:val="20"/>
        </w:rPr>
      </w:pPr>
    </w:p>
    <w:p w14:paraId="7B8AEF95" w14:textId="1EAB3AD5" w:rsidR="007E2985" w:rsidRPr="004A0C1D" w:rsidRDefault="007E2985" w:rsidP="00FE43D6">
      <w:pPr>
        <w:pStyle w:val="Odstavecseseznamem"/>
        <w:numPr>
          <w:ilvl w:val="0"/>
          <w:numId w:val="11"/>
        </w:numPr>
        <w:ind w:hanging="720"/>
        <w:rPr>
          <w:rFonts w:ascii="Arial" w:hAnsi="Arial" w:cs="Arial"/>
          <w:i/>
          <w:iCs/>
          <w:sz w:val="20"/>
          <w:szCs w:val="20"/>
          <w:u w:val="single"/>
        </w:rPr>
      </w:pPr>
      <w:r w:rsidRPr="004A0C1D">
        <w:rPr>
          <w:rFonts w:ascii="Arial" w:hAnsi="Arial" w:cs="Arial"/>
          <w:i/>
          <w:iCs/>
          <w:sz w:val="20"/>
          <w:szCs w:val="20"/>
          <w:u w:val="single"/>
        </w:rPr>
        <w:t>informace o vydaných rozhodnutích o povolení výjimky z technických požadavků na stavby a technických požadavků zabezpečujících bezbariérové užívání stavby,</w:t>
      </w:r>
    </w:p>
    <w:p w14:paraId="183D81A6" w14:textId="0AA36A44" w:rsidR="007E2985" w:rsidRPr="004A0C1D" w:rsidRDefault="007E2985" w:rsidP="007E2985">
      <w:pPr>
        <w:rPr>
          <w:rFonts w:ascii="Arial" w:hAnsi="Arial" w:cs="Arial"/>
          <w:sz w:val="20"/>
          <w:szCs w:val="20"/>
        </w:rPr>
      </w:pPr>
    </w:p>
    <w:p w14:paraId="0E7AA8F4" w14:textId="77777777" w:rsidR="007E2985" w:rsidRPr="004A0C1D" w:rsidRDefault="007E2985" w:rsidP="007E2985">
      <w:pPr>
        <w:ind w:firstLine="708"/>
        <w:jc w:val="both"/>
        <w:rPr>
          <w:rFonts w:ascii="Arial" w:hAnsi="Arial" w:cs="Arial"/>
          <w:bCs/>
          <w:snapToGrid w:val="0"/>
          <w:sz w:val="20"/>
          <w:szCs w:val="20"/>
        </w:rPr>
      </w:pPr>
      <w:r w:rsidRPr="004A0C1D">
        <w:rPr>
          <w:rFonts w:ascii="Arial" w:hAnsi="Arial" w:cs="Arial"/>
          <w:bCs/>
          <w:snapToGrid w:val="0"/>
          <w:sz w:val="20"/>
          <w:szCs w:val="20"/>
        </w:rPr>
        <w:t xml:space="preserve">Stavba je navržena dle platné legislativy zejména dle v souladu s vyhláškami č. 268/2009 Sb., vyhlášky č.499/2006 Sb., vyhlášky č.501/2006 Sb., vyhlášky č.503/2006 Sb., 410/2005 Sb. a dle vyhlášky 398/2009 Sb. </w:t>
      </w:r>
    </w:p>
    <w:p w14:paraId="3A306595" w14:textId="6DB5C56A" w:rsidR="007E2985" w:rsidRPr="004A0C1D" w:rsidRDefault="007E2985" w:rsidP="007E2985">
      <w:pPr>
        <w:rPr>
          <w:rFonts w:ascii="Arial" w:hAnsi="Arial" w:cs="Arial"/>
          <w:sz w:val="20"/>
          <w:szCs w:val="20"/>
        </w:rPr>
      </w:pPr>
    </w:p>
    <w:p w14:paraId="6C9577AE" w14:textId="77777777" w:rsidR="004A0C1D" w:rsidRPr="004A0C1D" w:rsidRDefault="004A0C1D" w:rsidP="004A0C1D">
      <w:pPr>
        <w:pStyle w:val="Odstavecseseznamem"/>
        <w:rPr>
          <w:rFonts w:ascii="Arial" w:hAnsi="Arial" w:cs="Arial"/>
          <w:i/>
          <w:iCs/>
          <w:sz w:val="20"/>
          <w:szCs w:val="20"/>
          <w:u w:val="single"/>
        </w:rPr>
      </w:pPr>
    </w:p>
    <w:p w14:paraId="0BAE8E31" w14:textId="6AC3976F" w:rsidR="007E2985" w:rsidRPr="004A0C1D" w:rsidRDefault="007E2985" w:rsidP="00FE43D6">
      <w:pPr>
        <w:pStyle w:val="Odstavecseseznamem"/>
        <w:numPr>
          <w:ilvl w:val="0"/>
          <w:numId w:val="11"/>
        </w:numPr>
        <w:ind w:hanging="720"/>
        <w:rPr>
          <w:rFonts w:ascii="Arial" w:hAnsi="Arial" w:cs="Arial"/>
          <w:i/>
          <w:iCs/>
          <w:sz w:val="20"/>
          <w:szCs w:val="20"/>
          <w:u w:val="single"/>
        </w:rPr>
      </w:pPr>
      <w:r w:rsidRPr="004A0C1D">
        <w:rPr>
          <w:rFonts w:ascii="Arial" w:hAnsi="Arial" w:cs="Arial"/>
          <w:i/>
          <w:iCs/>
          <w:sz w:val="20"/>
          <w:szCs w:val="20"/>
          <w:u w:val="single"/>
        </w:rPr>
        <w:t>informace o tom, zda a v jakých částech dokumentace jsou zohledněny podmínky závazných stanovisek dotčených orgánů,</w:t>
      </w:r>
    </w:p>
    <w:p w14:paraId="23F6244E" w14:textId="2FC1729B" w:rsidR="007E2985" w:rsidRPr="004A0C1D" w:rsidRDefault="007E2985" w:rsidP="007E2985">
      <w:pPr>
        <w:rPr>
          <w:rFonts w:ascii="Arial" w:hAnsi="Arial" w:cs="Arial"/>
          <w:sz w:val="20"/>
          <w:szCs w:val="20"/>
        </w:rPr>
      </w:pPr>
    </w:p>
    <w:p w14:paraId="6BD26995" w14:textId="77777777" w:rsidR="007E2985" w:rsidRPr="004A0C1D" w:rsidRDefault="007E2985" w:rsidP="007E2985">
      <w:pPr>
        <w:pStyle w:val="Nadpis5"/>
        <w:ind w:firstLine="708"/>
        <w:jc w:val="both"/>
        <w:rPr>
          <w:rFonts w:ascii="Arial" w:eastAsia="Times New Roman" w:hAnsi="Arial" w:cs="Arial"/>
          <w:color w:val="auto"/>
          <w:sz w:val="20"/>
          <w:szCs w:val="20"/>
        </w:rPr>
      </w:pPr>
      <w:r w:rsidRPr="004A0C1D">
        <w:rPr>
          <w:rFonts w:ascii="Arial" w:eastAsia="Times New Roman" w:hAnsi="Arial" w:cs="Arial"/>
          <w:color w:val="auto"/>
          <w:sz w:val="20"/>
          <w:szCs w:val="20"/>
        </w:rPr>
        <w:t>Požadavky, které vyplynuly z předcházejících projednání s možnými účastníky a dotčenými orgány státní a veřejné správy byly zapracovány v této dokumentaci.  Dokumentace je v souladu s požadavky na technické a architektonické řešení dle stavebního zákona, ostatních platných právních předpisů, vyhlášek a ČSN. Vyjádření jednotlivých správců sítí budou stavebníkem přiložena v této dokumentaci a stavebník je povinen řídit se jejich pokyny.</w:t>
      </w:r>
    </w:p>
    <w:p w14:paraId="02297CA2" w14:textId="77777777" w:rsidR="007E2985" w:rsidRPr="004A0C1D" w:rsidRDefault="007E2985" w:rsidP="007E2985">
      <w:pPr>
        <w:pStyle w:val="Nadpis5"/>
        <w:jc w:val="both"/>
        <w:rPr>
          <w:rFonts w:ascii="Arial" w:eastAsia="Times New Roman" w:hAnsi="Arial" w:cs="Arial"/>
          <w:color w:val="auto"/>
          <w:sz w:val="20"/>
          <w:szCs w:val="20"/>
        </w:rPr>
      </w:pPr>
      <w:r w:rsidRPr="004A0C1D">
        <w:rPr>
          <w:rFonts w:ascii="Arial" w:eastAsia="Times New Roman" w:hAnsi="Arial" w:cs="Arial"/>
          <w:color w:val="auto"/>
          <w:sz w:val="20"/>
          <w:szCs w:val="20"/>
        </w:rPr>
        <w:t>Další podmínky jednotlivých dotčených orgánů budou doloženy v samostatné příloze (E–Dokladová část) a stavebník je povinen se jimi řídit!!</w:t>
      </w:r>
    </w:p>
    <w:p w14:paraId="0C9EFDF0" w14:textId="77777777" w:rsidR="007E2985" w:rsidRPr="004A0C1D" w:rsidRDefault="007E2985" w:rsidP="007E2985">
      <w:pPr>
        <w:rPr>
          <w:rFonts w:ascii="Arial" w:hAnsi="Arial" w:cs="Arial"/>
          <w:sz w:val="20"/>
          <w:szCs w:val="20"/>
        </w:rPr>
      </w:pPr>
    </w:p>
    <w:p w14:paraId="4A80A4AD" w14:textId="77777777" w:rsidR="007E2985" w:rsidRPr="004A0C1D" w:rsidRDefault="007E2985" w:rsidP="007E2985">
      <w:pPr>
        <w:pStyle w:val="Default"/>
        <w:rPr>
          <w:rFonts w:eastAsia="Times New Roman"/>
          <w:b/>
          <w:bCs/>
          <w:i/>
          <w:iCs/>
          <w:color w:val="auto"/>
          <w:sz w:val="20"/>
          <w:szCs w:val="20"/>
          <w:lang w:eastAsia="cs-CZ"/>
        </w:rPr>
      </w:pPr>
      <w:r w:rsidRPr="004A0C1D">
        <w:rPr>
          <w:rFonts w:eastAsia="Times New Roman"/>
          <w:b/>
          <w:bCs/>
          <w:i/>
          <w:iCs/>
          <w:color w:val="auto"/>
          <w:sz w:val="20"/>
          <w:szCs w:val="20"/>
          <w:lang w:eastAsia="cs-CZ"/>
        </w:rPr>
        <w:t>Jedná se o stanoviska:</w:t>
      </w:r>
    </w:p>
    <w:p w14:paraId="10DF0FF9"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Radonový průzkum</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10/2019</w:t>
      </w:r>
    </w:p>
    <w:p w14:paraId="58747B0D"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CETIN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č.j.: 727491/20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07A19963"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 xml:space="preserve">Stanovisko správce vedení CETIN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č.j.: 792257/20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19.10.2020</w:t>
      </w:r>
    </w:p>
    <w:p w14:paraId="5D862183"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0101362696 </w:t>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7DC0816B"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0700251900 </w:t>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5D31D61D"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0201111852 </w:t>
      </w:r>
      <w:r w:rsidRPr="004A0C1D">
        <w:rPr>
          <w:rFonts w:eastAsia="Times New Roman"/>
          <w:color w:val="auto"/>
          <w:sz w:val="20"/>
          <w:szCs w:val="20"/>
          <w:lang w:eastAsia="cs-CZ"/>
        </w:rPr>
        <w:tab/>
      </w:r>
      <w:r w:rsidRPr="004A0C1D">
        <w:rPr>
          <w:rFonts w:eastAsia="Times New Roman"/>
          <w:color w:val="auto"/>
          <w:sz w:val="20"/>
          <w:szCs w:val="20"/>
          <w:lang w:eastAsia="cs-CZ"/>
        </w:rPr>
        <w:tab/>
        <w:t>ze dne 14.8.2020</w:t>
      </w:r>
    </w:p>
    <w:p w14:paraId="5BEFF445"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 xml:space="preserve">Stanovisko správce vedení ČEZ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zn.: 686 / 2020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23.9.2020</w:t>
      </w:r>
    </w:p>
    <w:p w14:paraId="1F7ADDD3"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 xml:space="preserve">Vyjádření existence vedení sítí Innogy (GasNet) </w:t>
      </w:r>
      <w:r w:rsidRPr="004A0C1D">
        <w:rPr>
          <w:rFonts w:eastAsia="Times New Roman"/>
          <w:color w:val="auto"/>
          <w:sz w:val="20"/>
          <w:szCs w:val="20"/>
          <w:lang w:eastAsia="cs-CZ"/>
        </w:rPr>
        <w:tab/>
        <w:t>zn.: 5002204126</w:t>
      </w:r>
      <w:r w:rsidRPr="004A0C1D">
        <w:rPr>
          <w:rFonts w:eastAsia="Times New Roman"/>
          <w:color w:val="auto"/>
          <w:sz w:val="20"/>
          <w:szCs w:val="20"/>
          <w:lang w:eastAsia="cs-CZ"/>
        </w:rPr>
        <w:tab/>
      </w:r>
      <w:r w:rsidRPr="004A0C1D">
        <w:rPr>
          <w:rFonts w:eastAsia="Times New Roman"/>
          <w:color w:val="auto"/>
          <w:sz w:val="20"/>
          <w:szCs w:val="20"/>
          <w:lang w:eastAsia="cs-CZ"/>
        </w:rPr>
        <w:tab/>
        <w:t>ze dne 01.09.2020</w:t>
      </w:r>
    </w:p>
    <w:p w14:paraId="479CAA90"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Stanovisko správce vedení Innogy (GasNet)</w:t>
      </w:r>
      <w:r w:rsidRPr="004A0C1D">
        <w:rPr>
          <w:rFonts w:eastAsia="Times New Roman"/>
          <w:color w:val="auto"/>
          <w:sz w:val="20"/>
          <w:szCs w:val="20"/>
          <w:lang w:eastAsia="cs-CZ"/>
        </w:rPr>
        <w:tab/>
      </w:r>
      <w:r w:rsidRPr="004A0C1D">
        <w:rPr>
          <w:rFonts w:eastAsia="Times New Roman"/>
          <w:color w:val="auto"/>
          <w:sz w:val="20"/>
          <w:szCs w:val="20"/>
          <w:lang w:eastAsia="cs-CZ"/>
        </w:rPr>
        <w:tab/>
        <w:t>zn.: 5002243813</w:t>
      </w:r>
      <w:r w:rsidRPr="004A0C1D">
        <w:rPr>
          <w:rFonts w:eastAsia="Times New Roman"/>
          <w:color w:val="auto"/>
          <w:sz w:val="20"/>
          <w:szCs w:val="20"/>
          <w:lang w:eastAsia="cs-CZ"/>
        </w:rPr>
        <w:tab/>
      </w:r>
      <w:r w:rsidRPr="004A0C1D">
        <w:rPr>
          <w:rFonts w:eastAsia="Times New Roman"/>
          <w:color w:val="auto"/>
          <w:sz w:val="20"/>
          <w:szCs w:val="20"/>
          <w:lang w:eastAsia="cs-CZ"/>
        </w:rPr>
        <w:tab/>
        <w:t>ze dne 2.11.2020</w:t>
      </w:r>
    </w:p>
    <w:p w14:paraId="60483804"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Vyjádření existence vedení sítí VaK</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bez značky</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16.7.2019</w:t>
      </w:r>
    </w:p>
    <w:p w14:paraId="4D99EC43"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Stanovisko správce vedení VaK</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bez značky</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20.10.2020</w:t>
      </w:r>
    </w:p>
    <w:p w14:paraId="25099504"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Stanovisko NIPI</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117200046</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29.9.2020</w:t>
      </w:r>
    </w:p>
    <w:p w14:paraId="7BA689A6"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lastRenderedPageBreak/>
        <w:t xml:space="preserve">Stanovisko OŽP – ZPF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ŽP/12730/2020-2</w:t>
      </w:r>
      <w:r w:rsidRPr="004A0C1D">
        <w:rPr>
          <w:rFonts w:eastAsia="Times New Roman"/>
          <w:color w:val="auto"/>
          <w:sz w:val="20"/>
          <w:szCs w:val="20"/>
          <w:lang w:eastAsia="cs-CZ"/>
        </w:rPr>
        <w:tab/>
      </w:r>
      <w:r w:rsidRPr="004A0C1D">
        <w:rPr>
          <w:rFonts w:eastAsia="Times New Roman"/>
          <w:color w:val="auto"/>
          <w:sz w:val="20"/>
          <w:szCs w:val="20"/>
          <w:lang w:eastAsia="cs-CZ"/>
        </w:rPr>
        <w:tab/>
        <w:t>ze dne 3.11.2020</w:t>
      </w:r>
    </w:p>
    <w:p w14:paraId="3EFBA548"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Stanovisko KHS</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zn.: SKHSHK 32621/2020/3</w:t>
      </w:r>
      <w:r w:rsidRPr="004A0C1D">
        <w:rPr>
          <w:rFonts w:eastAsia="Times New Roman"/>
          <w:color w:val="auto"/>
          <w:sz w:val="20"/>
          <w:szCs w:val="20"/>
          <w:lang w:eastAsia="cs-CZ"/>
        </w:rPr>
        <w:tab/>
        <w:t>ze dne 19.11.2020</w:t>
      </w:r>
    </w:p>
    <w:p w14:paraId="57009E49"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Koordinované stanovisko</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KST-STAR/12432/2020</w:t>
      </w:r>
      <w:r w:rsidRPr="004A0C1D">
        <w:rPr>
          <w:rFonts w:eastAsia="Times New Roman"/>
          <w:color w:val="auto"/>
          <w:sz w:val="20"/>
          <w:szCs w:val="20"/>
          <w:lang w:eastAsia="cs-CZ"/>
        </w:rPr>
        <w:tab/>
        <w:t>ze dne 26.11.2020</w:t>
      </w:r>
    </w:p>
    <w:p w14:paraId="4DC53C46"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Stanovisko HZS</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HSHK – 5580-2/2020</w:t>
      </w:r>
      <w:r w:rsidRPr="004A0C1D">
        <w:rPr>
          <w:rFonts w:eastAsia="Times New Roman"/>
          <w:color w:val="auto"/>
          <w:sz w:val="20"/>
          <w:szCs w:val="20"/>
          <w:lang w:eastAsia="cs-CZ"/>
        </w:rPr>
        <w:tab/>
        <w:t>ze dne 2.12.2020</w:t>
      </w:r>
    </w:p>
    <w:p w14:paraId="22A61688"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 xml:space="preserve">Rozhodnutí silniční správní úřad </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ORM/12906/2020/Ha-6 R-124/20</w:t>
      </w:r>
    </w:p>
    <w:p w14:paraId="58BB35B9"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9.12.2020</w:t>
      </w:r>
    </w:p>
    <w:p w14:paraId="2108DDA4"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Stanovisko SEI</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č.j.: SEI-17357/2020/52.101_001</w:t>
      </w:r>
    </w:p>
    <w:p w14:paraId="6C2B917A"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ze dne 21.12.2020</w:t>
      </w:r>
    </w:p>
    <w:p w14:paraId="5E78D84D"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Stanovisko ÚP</w:t>
      </w:r>
      <w:r w:rsidRPr="004A0C1D">
        <w:rPr>
          <w:rFonts w:eastAsia="Times New Roman"/>
          <w:color w:val="auto"/>
          <w:sz w:val="20"/>
          <w:szCs w:val="20"/>
          <w:lang w:eastAsia="cs-CZ"/>
        </w:rPr>
        <w:tab/>
      </w:r>
      <w:r w:rsidRPr="004A0C1D">
        <w:rPr>
          <w:rFonts w:eastAsia="Times New Roman"/>
          <w:color w:val="auto"/>
          <w:sz w:val="20"/>
          <w:szCs w:val="20"/>
          <w:lang w:eastAsia="cs-CZ"/>
        </w:rPr>
        <w:tab/>
        <w:t xml:space="preserve">dle odst. 9), §4 zák. č. 183/2006 Sb., v platném znění fikcí souhlasu. </w:t>
      </w:r>
    </w:p>
    <w:p w14:paraId="5D0ED9DD"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Služby města Vrchlabí</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1.8.2019</w:t>
      </w:r>
    </w:p>
    <w:p w14:paraId="1DC8CF99" w14:textId="77777777" w:rsidR="00894293" w:rsidRPr="004A0C1D" w:rsidRDefault="00894293" w:rsidP="00894293">
      <w:pPr>
        <w:pStyle w:val="Default"/>
        <w:rPr>
          <w:rFonts w:eastAsia="Times New Roman"/>
          <w:color w:val="auto"/>
          <w:sz w:val="20"/>
          <w:szCs w:val="20"/>
          <w:lang w:eastAsia="cs-CZ"/>
        </w:rPr>
      </w:pPr>
      <w:r w:rsidRPr="004A0C1D">
        <w:rPr>
          <w:rFonts w:eastAsia="Times New Roman"/>
          <w:color w:val="auto"/>
          <w:sz w:val="20"/>
          <w:szCs w:val="20"/>
          <w:lang w:eastAsia="cs-CZ"/>
        </w:rPr>
        <w:t>Itself</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t>19/003466-A</w:t>
      </w:r>
      <w:r w:rsidRPr="004A0C1D">
        <w:rPr>
          <w:rFonts w:eastAsia="Times New Roman"/>
          <w:color w:val="auto"/>
          <w:sz w:val="20"/>
          <w:szCs w:val="20"/>
          <w:lang w:eastAsia="cs-CZ"/>
        </w:rPr>
        <w:tab/>
      </w:r>
      <w:r w:rsidRPr="004A0C1D">
        <w:rPr>
          <w:rFonts w:eastAsia="Times New Roman"/>
          <w:color w:val="auto"/>
          <w:sz w:val="20"/>
          <w:szCs w:val="20"/>
          <w:lang w:eastAsia="cs-CZ"/>
        </w:rPr>
        <w:tab/>
      </w:r>
      <w:r w:rsidRPr="004A0C1D">
        <w:rPr>
          <w:rFonts w:eastAsia="Times New Roman"/>
          <w:color w:val="auto"/>
          <w:sz w:val="20"/>
          <w:szCs w:val="20"/>
          <w:lang w:eastAsia="cs-CZ"/>
        </w:rPr>
        <w:tab/>
      </w:r>
      <w:r>
        <w:rPr>
          <w:rFonts w:eastAsia="Times New Roman"/>
          <w:color w:val="auto"/>
          <w:sz w:val="20"/>
          <w:szCs w:val="20"/>
          <w:lang w:eastAsia="cs-CZ"/>
        </w:rPr>
        <w:t xml:space="preserve">ze dne </w:t>
      </w:r>
      <w:r w:rsidRPr="004A0C1D">
        <w:rPr>
          <w:rFonts w:eastAsia="Times New Roman"/>
          <w:color w:val="auto"/>
          <w:sz w:val="20"/>
          <w:szCs w:val="20"/>
          <w:lang w:eastAsia="cs-CZ"/>
        </w:rPr>
        <w:t xml:space="preserve">24.8.2019 </w:t>
      </w:r>
    </w:p>
    <w:p w14:paraId="3BD0F208" w14:textId="77777777" w:rsidR="00894293" w:rsidRPr="004A0C1D" w:rsidRDefault="00894293" w:rsidP="00894293">
      <w:pPr>
        <w:ind w:left="4950" w:hanging="4950"/>
        <w:rPr>
          <w:rFonts w:ascii="Arial" w:hAnsi="Arial" w:cs="Arial"/>
          <w:sz w:val="20"/>
          <w:szCs w:val="20"/>
        </w:rPr>
      </w:pPr>
      <w:r w:rsidRPr="004A0C1D">
        <w:rPr>
          <w:rFonts w:ascii="Arial" w:hAnsi="Arial" w:cs="Arial"/>
          <w:sz w:val="20"/>
          <w:szCs w:val="20"/>
        </w:rPr>
        <w:t>Rozhodnutí o společném povolení</w:t>
      </w:r>
      <w:r w:rsidRPr="004A0C1D">
        <w:rPr>
          <w:rFonts w:ascii="Arial" w:hAnsi="Arial" w:cs="Arial"/>
          <w:sz w:val="20"/>
          <w:szCs w:val="20"/>
        </w:rPr>
        <w:tab/>
      </w:r>
      <w:r w:rsidRPr="004A0C1D">
        <w:rPr>
          <w:rFonts w:ascii="Arial" w:hAnsi="Arial" w:cs="Arial"/>
          <w:sz w:val="20"/>
          <w:szCs w:val="20"/>
        </w:rPr>
        <w:tab/>
        <w:t>Spis.zn.:výst.619/2021/Er Č.j.:MUVR/25951/2021/ERLMA</w:t>
      </w:r>
      <w:r w:rsidRPr="004A0C1D">
        <w:rPr>
          <w:rFonts w:ascii="Arial" w:hAnsi="Arial" w:cs="Arial"/>
          <w:sz w:val="20"/>
          <w:szCs w:val="20"/>
        </w:rPr>
        <w:tab/>
      </w:r>
      <w:r>
        <w:rPr>
          <w:rFonts w:ascii="Arial" w:hAnsi="Arial" w:cs="Arial"/>
          <w:sz w:val="20"/>
          <w:szCs w:val="20"/>
        </w:rPr>
        <w:t xml:space="preserve">ze dne </w:t>
      </w:r>
      <w:r w:rsidRPr="004A0C1D">
        <w:rPr>
          <w:rFonts w:ascii="Arial" w:hAnsi="Arial" w:cs="Arial"/>
          <w:sz w:val="20"/>
          <w:szCs w:val="20"/>
        </w:rPr>
        <w:t>21.6.2021</w:t>
      </w:r>
    </w:p>
    <w:p w14:paraId="59E1E164" w14:textId="77777777" w:rsidR="00894293" w:rsidRDefault="00894293" w:rsidP="00894293">
      <w:pPr>
        <w:ind w:left="4950" w:hanging="4950"/>
        <w:rPr>
          <w:rFonts w:ascii="Arial" w:hAnsi="Arial" w:cs="Arial"/>
          <w:sz w:val="20"/>
          <w:szCs w:val="20"/>
        </w:rPr>
      </w:pPr>
      <w:r w:rsidRPr="004A0C1D">
        <w:rPr>
          <w:rFonts w:ascii="Arial" w:hAnsi="Arial" w:cs="Arial"/>
          <w:sz w:val="20"/>
          <w:szCs w:val="20"/>
        </w:rPr>
        <w:tab/>
      </w:r>
      <w:r w:rsidRPr="004A0C1D">
        <w:rPr>
          <w:rFonts w:ascii="Arial" w:hAnsi="Arial" w:cs="Arial"/>
          <w:sz w:val="20"/>
          <w:szCs w:val="20"/>
        </w:rPr>
        <w:tab/>
        <w:t>(ke dni 21.7.2021 nenabylo právní moci)</w:t>
      </w:r>
    </w:p>
    <w:p w14:paraId="499093EB" w14:textId="77777777" w:rsidR="00894293" w:rsidRPr="004A0C1D" w:rsidRDefault="00894293" w:rsidP="00894293">
      <w:pPr>
        <w:ind w:left="4950" w:hanging="4950"/>
        <w:rPr>
          <w:rFonts w:ascii="Arial" w:hAnsi="Arial" w:cs="Arial"/>
          <w:sz w:val="20"/>
          <w:szCs w:val="20"/>
        </w:rPr>
      </w:pPr>
      <w:r>
        <w:rPr>
          <w:rFonts w:ascii="Arial" w:hAnsi="Arial" w:cs="Arial"/>
          <w:sz w:val="20"/>
          <w:szCs w:val="20"/>
        </w:rPr>
        <w:t>Plán BOZP</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ze dne 21.7.2021</w:t>
      </w:r>
    </w:p>
    <w:p w14:paraId="2B566F17" w14:textId="2DF08379" w:rsidR="007E2985" w:rsidRPr="004A0C1D" w:rsidRDefault="007E2985" w:rsidP="007E2985">
      <w:pPr>
        <w:rPr>
          <w:rFonts w:ascii="Arial" w:hAnsi="Arial" w:cs="Arial"/>
          <w:sz w:val="20"/>
          <w:szCs w:val="20"/>
        </w:rPr>
      </w:pPr>
    </w:p>
    <w:p w14:paraId="65E8D1B1" w14:textId="77777777" w:rsidR="007E2985" w:rsidRPr="007E2985" w:rsidRDefault="007E2985" w:rsidP="007E2985">
      <w:pPr>
        <w:rPr>
          <w:rFonts w:ascii="Arial" w:hAnsi="Arial" w:cs="Arial"/>
          <w:sz w:val="20"/>
          <w:szCs w:val="20"/>
        </w:rPr>
      </w:pPr>
    </w:p>
    <w:p w14:paraId="4291B090" w14:textId="2BB0510F" w:rsidR="007E2985" w:rsidRPr="004A0C1D" w:rsidRDefault="007E2985" w:rsidP="00FE43D6">
      <w:pPr>
        <w:pStyle w:val="Odstavecseseznamem"/>
        <w:numPr>
          <w:ilvl w:val="0"/>
          <w:numId w:val="11"/>
        </w:numPr>
        <w:ind w:hanging="578"/>
        <w:rPr>
          <w:rFonts w:ascii="Arial" w:hAnsi="Arial" w:cs="Arial"/>
          <w:i/>
          <w:iCs/>
          <w:sz w:val="20"/>
          <w:szCs w:val="20"/>
          <w:u w:val="single"/>
        </w:rPr>
      </w:pPr>
      <w:r w:rsidRPr="004A0C1D">
        <w:rPr>
          <w:rFonts w:ascii="Arial" w:hAnsi="Arial" w:cs="Arial"/>
          <w:i/>
          <w:iCs/>
          <w:sz w:val="20"/>
          <w:szCs w:val="20"/>
          <w:u w:val="single"/>
        </w:rPr>
        <w:t>ochrana stavby podle jiných právních předpisů</w:t>
      </w:r>
      <w:r w:rsidRPr="004A0C1D">
        <w:rPr>
          <w:rFonts w:ascii="Arial" w:hAnsi="Arial" w:cs="Arial"/>
          <w:i/>
          <w:iCs/>
          <w:sz w:val="20"/>
          <w:szCs w:val="20"/>
          <w:u w:val="single"/>
          <w:vertAlign w:val="superscript"/>
        </w:rPr>
        <w:t>1)</w:t>
      </w:r>
      <w:r w:rsidRPr="004A0C1D">
        <w:rPr>
          <w:rFonts w:ascii="Arial" w:hAnsi="Arial" w:cs="Arial"/>
          <w:i/>
          <w:iCs/>
          <w:sz w:val="20"/>
          <w:szCs w:val="20"/>
          <w:u w:val="single"/>
        </w:rPr>
        <w:t>,</w:t>
      </w:r>
    </w:p>
    <w:p w14:paraId="357FC893" w14:textId="023E6D26" w:rsidR="003E5298" w:rsidRPr="004A0C1D" w:rsidRDefault="003E5298" w:rsidP="007E2985">
      <w:pPr>
        <w:rPr>
          <w:rFonts w:ascii="Arial" w:hAnsi="Arial" w:cs="Arial"/>
          <w:sz w:val="20"/>
          <w:szCs w:val="20"/>
        </w:rPr>
      </w:pPr>
    </w:p>
    <w:p w14:paraId="58025C01" w14:textId="77777777" w:rsidR="00D32789" w:rsidRPr="003E1CAB" w:rsidRDefault="00D32789" w:rsidP="00D32789">
      <w:pPr>
        <w:pStyle w:val="Nadpis5"/>
        <w:ind w:firstLine="708"/>
        <w:jc w:val="both"/>
        <w:rPr>
          <w:rFonts w:ascii="Arial" w:eastAsia="Times New Roman" w:hAnsi="Arial" w:cs="Arial"/>
          <w:color w:val="auto"/>
          <w:sz w:val="20"/>
          <w:szCs w:val="20"/>
        </w:rPr>
      </w:pPr>
      <w:r w:rsidRPr="003E1CAB">
        <w:rPr>
          <w:rFonts w:ascii="Arial" w:eastAsia="Times New Roman" w:hAnsi="Arial" w:cs="Arial"/>
          <w:color w:val="auto"/>
          <w:sz w:val="20"/>
          <w:szCs w:val="20"/>
        </w:rPr>
        <w:t>Nejsou známi důvody</w:t>
      </w:r>
      <w:r>
        <w:rPr>
          <w:rFonts w:ascii="Arial" w:eastAsia="Times New Roman" w:hAnsi="Arial" w:cs="Arial"/>
          <w:color w:val="auto"/>
          <w:sz w:val="20"/>
          <w:szCs w:val="20"/>
        </w:rPr>
        <w:t>,</w:t>
      </w:r>
      <w:r w:rsidRPr="003E1CAB">
        <w:rPr>
          <w:rFonts w:ascii="Arial" w:eastAsia="Times New Roman" w:hAnsi="Arial" w:cs="Arial"/>
          <w:color w:val="auto"/>
          <w:sz w:val="20"/>
          <w:szCs w:val="20"/>
        </w:rPr>
        <w:t xml:space="preserve"> dle kterých by budova měla být chráněna dle </w:t>
      </w:r>
      <w:r>
        <w:rPr>
          <w:rFonts w:ascii="Arial" w:eastAsia="Times New Roman" w:hAnsi="Arial" w:cs="Arial"/>
          <w:color w:val="auto"/>
          <w:sz w:val="20"/>
          <w:szCs w:val="20"/>
        </w:rPr>
        <w:t xml:space="preserve">jiných </w:t>
      </w:r>
      <w:r w:rsidRPr="003E1CAB">
        <w:rPr>
          <w:rFonts w:ascii="Arial" w:eastAsia="Times New Roman" w:hAnsi="Arial" w:cs="Arial"/>
          <w:color w:val="auto"/>
          <w:sz w:val="20"/>
          <w:szCs w:val="20"/>
        </w:rPr>
        <w:t>právních předpisů.</w:t>
      </w:r>
    </w:p>
    <w:p w14:paraId="15F38515" w14:textId="77777777" w:rsidR="00FB0462" w:rsidRPr="004A0C1D" w:rsidRDefault="00FB0462" w:rsidP="003A460B">
      <w:pPr>
        <w:jc w:val="both"/>
        <w:rPr>
          <w:rFonts w:ascii="Arial" w:hAnsi="Arial" w:cs="Arial"/>
          <w:sz w:val="20"/>
          <w:szCs w:val="20"/>
        </w:rPr>
      </w:pPr>
    </w:p>
    <w:p w14:paraId="3A45235D" w14:textId="77777777" w:rsidR="00777367" w:rsidRPr="004A0C1D" w:rsidRDefault="00777367" w:rsidP="003A460B">
      <w:pPr>
        <w:widowControl w:val="0"/>
        <w:jc w:val="both"/>
        <w:rPr>
          <w:rFonts w:ascii="Arial" w:hAnsi="Arial" w:cs="Arial"/>
          <w:b/>
          <w:bCs/>
          <w:snapToGrid w:val="0"/>
          <w:sz w:val="20"/>
          <w:szCs w:val="20"/>
        </w:rPr>
      </w:pPr>
    </w:p>
    <w:p w14:paraId="4FF28FCA" w14:textId="614436D9" w:rsidR="00F059CA" w:rsidRPr="004A0C1D" w:rsidRDefault="00F059CA" w:rsidP="00FE43D6">
      <w:pPr>
        <w:pStyle w:val="Odstavecseseznamem"/>
        <w:widowControl w:val="0"/>
        <w:numPr>
          <w:ilvl w:val="0"/>
          <w:numId w:val="11"/>
        </w:numPr>
        <w:ind w:hanging="578"/>
        <w:jc w:val="both"/>
        <w:rPr>
          <w:rFonts w:ascii="Arial" w:hAnsi="Arial" w:cs="Arial"/>
          <w:b/>
          <w:bCs/>
          <w:snapToGrid w:val="0"/>
          <w:sz w:val="20"/>
          <w:szCs w:val="20"/>
        </w:rPr>
      </w:pPr>
      <w:r w:rsidRPr="004A0C1D">
        <w:rPr>
          <w:rFonts w:ascii="Arial" w:hAnsi="Arial" w:cs="Arial"/>
          <w:bCs/>
          <w:i/>
          <w:snapToGrid w:val="0"/>
          <w:sz w:val="20"/>
          <w:szCs w:val="20"/>
          <w:u w:val="single"/>
        </w:rPr>
        <w:t>navrhované parametry stavby - zastavěná plocha, obestavěný prostor, užitná plocha, počet funkčních jednotek a jejich velikosti apod.,</w:t>
      </w:r>
    </w:p>
    <w:p w14:paraId="2783184B" w14:textId="77777777" w:rsidR="00F059CA" w:rsidRPr="004A0C1D" w:rsidRDefault="00F059CA" w:rsidP="00F059CA">
      <w:pPr>
        <w:widowControl w:val="0"/>
        <w:jc w:val="both"/>
        <w:rPr>
          <w:rFonts w:ascii="Arial" w:hAnsi="Arial" w:cs="Arial"/>
          <w:b/>
          <w:bCs/>
          <w:snapToGrid w:val="0"/>
          <w:sz w:val="20"/>
          <w:szCs w:val="20"/>
        </w:rPr>
      </w:pPr>
    </w:p>
    <w:p w14:paraId="6B47BBE7" w14:textId="77777777" w:rsidR="00F059CA" w:rsidRPr="004A0C1D" w:rsidRDefault="00F059CA" w:rsidP="00F059CA">
      <w:pPr>
        <w:jc w:val="both"/>
        <w:rPr>
          <w:rFonts w:ascii="Arial" w:hAnsi="Arial" w:cs="Arial"/>
          <w:b/>
          <w:sz w:val="20"/>
          <w:szCs w:val="20"/>
        </w:rPr>
      </w:pPr>
    </w:p>
    <w:p w14:paraId="3A0071C6" w14:textId="77777777" w:rsidR="00F059CA" w:rsidRPr="004A0C1D" w:rsidRDefault="00F059CA" w:rsidP="00F059CA">
      <w:pPr>
        <w:jc w:val="both"/>
        <w:rPr>
          <w:rFonts w:ascii="Arial" w:hAnsi="Arial" w:cs="Arial"/>
          <w:b/>
          <w:sz w:val="20"/>
          <w:szCs w:val="20"/>
        </w:rPr>
      </w:pPr>
      <w:r w:rsidRPr="004A0C1D">
        <w:rPr>
          <w:rFonts w:ascii="Arial" w:hAnsi="Arial" w:cs="Arial"/>
          <w:b/>
          <w:sz w:val="20"/>
          <w:szCs w:val="20"/>
        </w:rPr>
        <w:t>Stávající stav:</w:t>
      </w:r>
    </w:p>
    <w:p w14:paraId="3E197F4A" w14:textId="77777777" w:rsidR="00F059CA" w:rsidRPr="004A0C1D" w:rsidRDefault="00F059CA" w:rsidP="00F059CA">
      <w:pPr>
        <w:jc w:val="both"/>
        <w:rPr>
          <w:rFonts w:ascii="Arial" w:hAnsi="Arial" w:cs="Arial"/>
          <w:sz w:val="20"/>
          <w:szCs w:val="20"/>
        </w:rPr>
      </w:pPr>
    </w:p>
    <w:p w14:paraId="733502DC"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Zastavěná plocha budovy (bez zateplení):</w:t>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t>424,30 m</w:t>
      </w:r>
      <w:r w:rsidRPr="004A0C1D">
        <w:rPr>
          <w:rFonts w:ascii="Arial" w:hAnsi="Arial" w:cs="Arial"/>
          <w:sz w:val="20"/>
          <w:szCs w:val="20"/>
          <w:vertAlign w:val="superscript"/>
        </w:rPr>
        <w:t>2</w:t>
      </w:r>
      <w:r w:rsidRPr="004A0C1D">
        <w:rPr>
          <w:rFonts w:ascii="Arial" w:hAnsi="Arial" w:cs="Arial"/>
          <w:sz w:val="20"/>
          <w:szCs w:val="20"/>
        </w:rPr>
        <w:t xml:space="preserve"> </w:t>
      </w:r>
    </w:p>
    <w:p w14:paraId="53BBAEFA"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 xml:space="preserve">Obestavěný prostor domu (bez zateplení): </w:t>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t>cca 5368,75 m</w:t>
      </w:r>
      <w:r w:rsidRPr="004A0C1D">
        <w:rPr>
          <w:rFonts w:ascii="Arial" w:hAnsi="Arial" w:cs="Arial"/>
          <w:sz w:val="20"/>
          <w:szCs w:val="20"/>
          <w:vertAlign w:val="superscript"/>
        </w:rPr>
        <w:t>3</w:t>
      </w:r>
      <w:r w:rsidRPr="004A0C1D">
        <w:rPr>
          <w:rFonts w:ascii="Arial" w:hAnsi="Arial" w:cs="Arial"/>
          <w:sz w:val="20"/>
          <w:szCs w:val="20"/>
        </w:rPr>
        <w:t xml:space="preserve">  </w:t>
      </w:r>
    </w:p>
    <w:p w14:paraId="62348CCD"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Užitná plocha v m</w:t>
      </w:r>
      <w:r w:rsidRPr="004A0C1D">
        <w:rPr>
          <w:rFonts w:ascii="Arial" w:hAnsi="Arial" w:cs="Arial"/>
          <w:sz w:val="20"/>
          <w:szCs w:val="20"/>
          <w:vertAlign w:val="superscript"/>
        </w:rPr>
        <w:t>2</w:t>
      </w:r>
      <w:r w:rsidRPr="004A0C1D">
        <w:rPr>
          <w:rFonts w:ascii="Arial" w:hAnsi="Arial" w:cs="Arial"/>
          <w:sz w:val="20"/>
          <w:szCs w:val="20"/>
        </w:rPr>
        <w:t xml:space="preserve">: </w:t>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t>viz. výkresová část</w:t>
      </w:r>
    </w:p>
    <w:p w14:paraId="150A8877" w14:textId="77777777" w:rsidR="00F059CA" w:rsidRPr="004A0C1D" w:rsidRDefault="00F059CA" w:rsidP="00F059CA">
      <w:pPr>
        <w:ind w:left="6372" w:hanging="6372"/>
        <w:jc w:val="both"/>
        <w:rPr>
          <w:rFonts w:ascii="Arial" w:hAnsi="Arial" w:cs="Arial"/>
          <w:sz w:val="20"/>
          <w:szCs w:val="20"/>
        </w:rPr>
      </w:pPr>
      <w:r w:rsidRPr="004A0C1D">
        <w:rPr>
          <w:rFonts w:ascii="Arial" w:hAnsi="Arial" w:cs="Arial"/>
          <w:sz w:val="20"/>
          <w:szCs w:val="20"/>
        </w:rPr>
        <w:t>Účel stavby:</w:t>
      </w:r>
      <w:r w:rsidRPr="004A0C1D">
        <w:rPr>
          <w:rFonts w:ascii="Arial" w:hAnsi="Arial" w:cs="Arial"/>
          <w:sz w:val="20"/>
          <w:szCs w:val="20"/>
        </w:rPr>
        <w:tab/>
        <w:t>budova praktické výuky učňovského a středoškolského vzdělávání</w:t>
      </w:r>
    </w:p>
    <w:p w14:paraId="5021F799"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Počet funkčních jednotek:</w:t>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t>1</w:t>
      </w:r>
    </w:p>
    <w:p w14:paraId="42249587"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Počet předpokládaných uživatelů / žáků:</w:t>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t>cca 48 žáků, 4 vyučující</w:t>
      </w:r>
    </w:p>
    <w:p w14:paraId="108939EE" w14:textId="77777777" w:rsidR="00F059CA" w:rsidRPr="004A0C1D" w:rsidRDefault="00F059CA" w:rsidP="00F059CA">
      <w:pPr>
        <w:jc w:val="both"/>
        <w:rPr>
          <w:rFonts w:ascii="Arial" w:hAnsi="Arial" w:cs="Arial"/>
          <w:b/>
          <w:sz w:val="20"/>
          <w:szCs w:val="20"/>
        </w:rPr>
      </w:pPr>
    </w:p>
    <w:p w14:paraId="7B8029C9" w14:textId="77777777" w:rsidR="00F059CA" w:rsidRPr="004A0C1D" w:rsidRDefault="00F059CA" w:rsidP="00F059CA">
      <w:pPr>
        <w:jc w:val="both"/>
        <w:rPr>
          <w:rFonts w:ascii="Arial" w:hAnsi="Arial" w:cs="Arial"/>
          <w:b/>
          <w:sz w:val="20"/>
          <w:szCs w:val="20"/>
        </w:rPr>
      </w:pPr>
      <w:r w:rsidRPr="004A0C1D">
        <w:rPr>
          <w:rFonts w:ascii="Arial" w:hAnsi="Arial" w:cs="Arial"/>
          <w:b/>
          <w:sz w:val="20"/>
          <w:szCs w:val="20"/>
        </w:rPr>
        <w:t>Nový stav:</w:t>
      </w:r>
    </w:p>
    <w:p w14:paraId="7ED00B69" w14:textId="77777777" w:rsidR="00F059CA" w:rsidRPr="004A0C1D" w:rsidRDefault="00F059CA" w:rsidP="00F059CA">
      <w:pPr>
        <w:jc w:val="both"/>
        <w:rPr>
          <w:rFonts w:ascii="Arial" w:hAnsi="Arial" w:cs="Arial"/>
          <w:sz w:val="20"/>
          <w:szCs w:val="20"/>
        </w:rPr>
      </w:pPr>
    </w:p>
    <w:p w14:paraId="0E52C40B"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 xml:space="preserve">Zastavěná plocha budovy (přístavby): </w:t>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t>387,70 m</w:t>
      </w:r>
      <w:r w:rsidRPr="004A0C1D">
        <w:rPr>
          <w:rFonts w:ascii="Arial" w:hAnsi="Arial" w:cs="Arial"/>
          <w:sz w:val="20"/>
          <w:szCs w:val="20"/>
          <w:vertAlign w:val="superscript"/>
        </w:rPr>
        <w:t>2</w:t>
      </w:r>
      <w:r w:rsidRPr="004A0C1D">
        <w:rPr>
          <w:rFonts w:ascii="Arial" w:hAnsi="Arial" w:cs="Arial"/>
          <w:sz w:val="20"/>
          <w:szCs w:val="20"/>
        </w:rPr>
        <w:t xml:space="preserve"> </w:t>
      </w:r>
    </w:p>
    <w:p w14:paraId="18378814"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 xml:space="preserve">Obestavěný prostor domu (přístavby): </w:t>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t>cca 3891,47 m</w:t>
      </w:r>
      <w:r w:rsidRPr="004A0C1D">
        <w:rPr>
          <w:rFonts w:ascii="Arial" w:hAnsi="Arial" w:cs="Arial"/>
          <w:sz w:val="20"/>
          <w:szCs w:val="20"/>
          <w:vertAlign w:val="superscript"/>
        </w:rPr>
        <w:t>3</w:t>
      </w:r>
      <w:r w:rsidRPr="004A0C1D">
        <w:rPr>
          <w:rFonts w:ascii="Arial" w:hAnsi="Arial" w:cs="Arial"/>
          <w:sz w:val="20"/>
          <w:szCs w:val="20"/>
        </w:rPr>
        <w:t xml:space="preserve">  </w:t>
      </w:r>
    </w:p>
    <w:p w14:paraId="256C35F1"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Užitná plocha v m</w:t>
      </w:r>
      <w:r w:rsidRPr="004A0C1D">
        <w:rPr>
          <w:rFonts w:ascii="Arial" w:hAnsi="Arial" w:cs="Arial"/>
          <w:sz w:val="20"/>
          <w:szCs w:val="20"/>
          <w:vertAlign w:val="superscript"/>
        </w:rPr>
        <w:t>2</w:t>
      </w:r>
      <w:r w:rsidRPr="004A0C1D">
        <w:rPr>
          <w:rFonts w:ascii="Arial" w:hAnsi="Arial" w:cs="Arial"/>
          <w:sz w:val="20"/>
          <w:szCs w:val="20"/>
        </w:rPr>
        <w:t xml:space="preserve">: </w:t>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t>viz. výkresová část</w:t>
      </w:r>
    </w:p>
    <w:p w14:paraId="435E2DC0" w14:textId="77777777" w:rsidR="00F059CA" w:rsidRPr="004A0C1D" w:rsidRDefault="00F059CA" w:rsidP="00F059CA">
      <w:pPr>
        <w:ind w:left="6372" w:hanging="6372"/>
        <w:jc w:val="both"/>
        <w:rPr>
          <w:rFonts w:ascii="Arial" w:hAnsi="Arial" w:cs="Arial"/>
          <w:sz w:val="20"/>
          <w:szCs w:val="20"/>
        </w:rPr>
      </w:pPr>
      <w:r w:rsidRPr="004A0C1D">
        <w:rPr>
          <w:rFonts w:ascii="Arial" w:hAnsi="Arial" w:cs="Arial"/>
          <w:sz w:val="20"/>
          <w:szCs w:val="20"/>
        </w:rPr>
        <w:t>Účel stavby:</w:t>
      </w:r>
      <w:r w:rsidRPr="004A0C1D">
        <w:rPr>
          <w:rFonts w:ascii="Arial" w:hAnsi="Arial" w:cs="Arial"/>
          <w:sz w:val="20"/>
          <w:szCs w:val="20"/>
        </w:rPr>
        <w:tab/>
        <w:t>budova praktické výuky učňovského a středoškolského vzdělávání</w:t>
      </w:r>
    </w:p>
    <w:p w14:paraId="0F0DF85E"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Počet funkčních jednotek:</w:t>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t>1</w:t>
      </w:r>
    </w:p>
    <w:p w14:paraId="25FDEAEB"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Počet předpokládaných uživatelů / žáků (celkem):</w:t>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t>až cca 96 žáků, 8 vyučujících</w:t>
      </w:r>
    </w:p>
    <w:p w14:paraId="74187012" w14:textId="77777777" w:rsidR="00C75F2B" w:rsidRPr="004A0C1D" w:rsidRDefault="00C75F2B" w:rsidP="00F059CA">
      <w:pPr>
        <w:pStyle w:val="Odstavecseseznamem"/>
        <w:widowControl w:val="0"/>
        <w:ind w:left="709"/>
        <w:jc w:val="both"/>
        <w:rPr>
          <w:rFonts w:ascii="Arial" w:hAnsi="Arial" w:cs="Arial"/>
          <w:b/>
          <w:bCs/>
          <w:snapToGrid w:val="0"/>
          <w:sz w:val="20"/>
          <w:szCs w:val="20"/>
        </w:rPr>
      </w:pPr>
    </w:p>
    <w:p w14:paraId="01C160E1" w14:textId="77777777" w:rsidR="00C75F2B" w:rsidRPr="004A0C1D" w:rsidRDefault="00C75F2B" w:rsidP="00F059CA">
      <w:pPr>
        <w:pStyle w:val="Odstavecseseznamem"/>
        <w:widowControl w:val="0"/>
        <w:ind w:left="709"/>
        <w:jc w:val="both"/>
        <w:rPr>
          <w:rFonts w:ascii="Arial" w:hAnsi="Arial" w:cs="Arial"/>
          <w:b/>
          <w:bCs/>
          <w:snapToGrid w:val="0"/>
          <w:sz w:val="20"/>
          <w:szCs w:val="20"/>
        </w:rPr>
      </w:pPr>
    </w:p>
    <w:p w14:paraId="20BF6EBB" w14:textId="77777777" w:rsidR="00C75F2B" w:rsidRPr="004A0C1D" w:rsidRDefault="00C75F2B" w:rsidP="00F059CA">
      <w:pPr>
        <w:pStyle w:val="Odstavecseseznamem"/>
        <w:widowControl w:val="0"/>
        <w:ind w:left="709"/>
        <w:jc w:val="both"/>
        <w:rPr>
          <w:rFonts w:ascii="Arial" w:hAnsi="Arial" w:cs="Arial"/>
          <w:b/>
          <w:bCs/>
          <w:snapToGrid w:val="0"/>
          <w:sz w:val="20"/>
          <w:szCs w:val="20"/>
        </w:rPr>
      </w:pPr>
    </w:p>
    <w:p w14:paraId="1347EA42" w14:textId="77777777" w:rsidR="00F059CA" w:rsidRPr="004A0C1D" w:rsidRDefault="00F059CA" w:rsidP="00FE43D6">
      <w:pPr>
        <w:pStyle w:val="Odstavecseseznamem"/>
        <w:widowControl w:val="0"/>
        <w:numPr>
          <w:ilvl w:val="0"/>
          <w:numId w:val="11"/>
        </w:numPr>
        <w:ind w:left="709" w:hanging="709"/>
        <w:jc w:val="both"/>
        <w:rPr>
          <w:rFonts w:ascii="Arial" w:hAnsi="Arial" w:cs="Arial"/>
          <w:b/>
          <w:bCs/>
          <w:snapToGrid w:val="0"/>
          <w:sz w:val="20"/>
          <w:szCs w:val="20"/>
        </w:rPr>
      </w:pPr>
      <w:r w:rsidRPr="004A0C1D">
        <w:rPr>
          <w:rFonts w:ascii="Arial" w:hAnsi="Arial" w:cs="Arial"/>
          <w:bCs/>
          <w:i/>
          <w:snapToGrid w:val="0"/>
          <w:sz w:val="20"/>
          <w:szCs w:val="20"/>
          <w:u w:val="single"/>
        </w:rPr>
        <w:t>základní bilance stavby - potřeby a spotřeby médií a hmot, hospodaření s dešťovou vodou, celkové produkované množství a druhy odpadů a emisí, třída energetické náročnosti budov apod.,</w:t>
      </w:r>
    </w:p>
    <w:p w14:paraId="48F2A54A" w14:textId="77777777" w:rsidR="00F059CA" w:rsidRPr="004A0C1D" w:rsidRDefault="00F059CA" w:rsidP="00F059CA">
      <w:pPr>
        <w:pStyle w:val="Odstavecseseznamem"/>
        <w:widowControl w:val="0"/>
        <w:ind w:left="709"/>
        <w:jc w:val="both"/>
        <w:rPr>
          <w:rFonts w:ascii="Arial" w:hAnsi="Arial" w:cs="Arial"/>
          <w:b/>
          <w:bCs/>
          <w:snapToGrid w:val="0"/>
          <w:sz w:val="20"/>
          <w:szCs w:val="20"/>
        </w:rPr>
      </w:pPr>
    </w:p>
    <w:p w14:paraId="1FBBF462" w14:textId="77777777" w:rsidR="00F059CA" w:rsidRPr="004A0C1D" w:rsidRDefault="00F059CA" w:rsidP="00F059CA">
      <w:pPr>
        <w:spacing w:line="276" w:lineRule="auto"/>
        <w:jc w:val="both"/>
        <w:rPr>
          <w:rFonts w:ascii="Arial" w:hAnsi="Arial" w:cs="Arial"/>
          <w:bCs/>
          <w:i/>
          <w:sz w:val="20"/>
          <w:szCs w:val="20"/>
          <w:u w:val="single"/>
        </w:rPr>
      </w:pPr>
      <w:r w:rsidRPr="004A0C1D">
        <w:rPr>
          <w:rFonts w:ascii="Arial" w:hAnsi="Arial" w:cs="Arial"/>
          <w:bCs/>
          <w:i/>
          <w:sz w:val="20"/>
          <w:szCs w:val="20"/>
          <w:u w:val="single"/>
        </w:rPr>
        <w:t>Bilance odpadních vod a potřeba pitné vody</w:t>
      </w:r>
    </w:p>
    <w:p w14:paraId="089B07AE" w14:textId="77777777" w:rsidR="00F059CA" w:rsidRPr="004A0C1D" w:rsidRDefault="00F059CA" w:rsidP="00F059CA">
      <w:pPr>
        <w:pStyle w:val="StylPrvndek125cm"/>
        <w:spacing w:line="276" w:lineRule="auto"/>
        <w:ind w:firstLine="0"/>
        <w:rPr>
          <w:rFonts w:ascii="Arial" w:hAnsi="Arial" w:cs="Arial"/>
          <w:b/>
          <w:sz w:val="20"/>
        </w:rPr>
      </w:pPr>
    </w:p>
    <w:tbl>
      <w:tblPr>
        <w:tblW w:w="8726" w:type="dxa"/>
        <w:tblInd w:w="461" w:type="dxa"/>
        <w:tblCellMar>
          <w:left w:w="70" w:type="dxa"/>
          <w:right w:w="70" w:type="dxa"/>
        </w:tblCellMar>
        <w:tblLook w:val="04A0" w:firstRow="1" w:lastRow="0" w:firstColumn="1" w:lastColumn="0" w:noHBand="0" w:noVBand="1"/>
      </w:tblPr>
      <w:tblGrid>
        <w:gridCol w:w="3009"/>
        <w:gridCol w:w="1652"/>
        <w:gridCol w:w="952"/>
        <w:gridCol w:w="1377"/>
        <w:gridCol w:w="864"/>
        <w:gridCol w:w="872"/>
      </w:tblGrid>
      <w:tr w:rsidR="00F059CA" w:rsidRPr="004A0C1D" w14:paraId="29E62EB4" w14:textId="77777777" w:rsidTr="001407B2">
        <w:trPr>
          <w:trHeight w:val="420"/>
        </w:trPr>
        <w:tc>
          <w:tcPr>
            <w:tcW w:w="8726"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E825AE7"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Potřeba pitné vody:</w:t>
            </w:r>
          </w:p>
        </w:tc>
      </w:tr>
      <w:tr w:rsidR="00F059CA" w:rsidRPr="004A0C1D" w14:paraId="0844DCFB" w14:textId="77777777" w:rsidTr="001407B2">
        <w:trPr>
          <w:trHeight w:val="375"/>
        </w:trPr>
        <w:tc>
          <w:tcPr>
            <w:tcW w:w="8726"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E9A809C"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Denní potřeba vody</w:t>
            </w:r>
          </w:p>
        </w:tc>
      </w:tr>
      <w:tr w:rsidR="00F059CA" w:rsidRPr="004A0C1D" w14:paraId="582DB023" w14:textId="77777777" w:rsidTr="001407B2">
        <w:trPr>
          <w:trHeight w:val="300"/>
        </w:trPr>
        <w:tc>
          <w:tcPr>
            <w:tcW w:w="3009" w:type="dxa"/>
            <w:tcBorders>
              <w:top w:val="nil"/>
              <w:left w:val="single" w:sz="8" w:space="0" w:color="auto"/>
              <w:bottom w:val="single" w:sz="4" w:space="0" w:color="auto"/>
              <w:right w:val="single" w:sz="4" w:space="0" w:color="auto"/>
            </w:tcBorders>
            <w:shd w:val="clear" w:color="auto" w:fill="auto"/>
            <w:noWrap/>
            <w:vAlign w:val="bottom"/>
            <w:hideMark/>
          </w:tcPr>
          <w:p w14:paraId="54DE49D9"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Druh odběru</w:t>
            </w:r>
          </w:p>
        </w:tc>
        <w:tc>
          <w:tcPr>
            <w:tcW w:w="1652" w:type="dxa"/>
            <w:tcBorders>
              <w:top w:val="nil"/>
              <w:left w:val="nil"/>
              <w:bottom w:val="single" w:sz="4" w:space="0" w:color="auto"/>
              <w:right w:val="single" w:sz="4" w:space="0" w:color="auto"/>
            </w:tcBorders>
            <w:shd w:val="clear" w:color="auto" w:fill="auto"/>
            <w:noWrap/>
            <w:vAlign w:val="bottom"/>
            <w:hideMark/>
          </w:tcPr>
          <w:p w14:paraId="6EC3DA4D"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Měrná jednotka</w:t>
            </w:r>
          </w:p>
        </w:tc>
        <w:tc>
          <w:tcPr>
            <w:tcW w:w="952" w:type="dxa"/>
            <w:tcBorders>
              <w:top w:val="nil"/>
              <w:left w:val="nil"/>
              <w:bottom w:val="single" w:sz="4" w:space="0" w:color="auto"/>
              <w:right w:val="single" w:sz="4" w:space="0" w:color="auto"/>
            </w:tcBorders>
            <w:shd w:val="clear" w:color="auto" w:fill="auto"/>
            <w:noWrap/>
            <w:vAlign w:val="bottom"/>
            <w:hideMark/>
          </w:tcPr>
          <w:p w14:paraId="6A9ABF52"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Počet MJ</w:t>
            </w:r>
          </w:p>
        </w:tc>
        <w:tc>
          <w:tcPr>
            <w:tcW w:w="1377" w:type="dxa"/>
            <w:tcBorders>
              <w:top w:val="nil"/>
              <w:left w:val="nil"/>
              <w:bottom w:val="single" w:sz="4" w:space="0" w:color="auto"/>
              <w:right w:val="single" w:sz="4" w:space="0" w:color="auto"/>
            </w:tcBorders>
            <w:shd w:val="clear" w:color="auto" w:fill="auto"/>
            <w:noWrap/>
            <w:vAlign w:val="bottom"/>
            <w:hideMark/>
          </w:tcPr>
          <w:p w14:paraId="4DAA96AA"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Potřeba vody</w:t>
            </w:r>
          </w:p>
        </w:tc>
        <w:tc>
          <w:tcPr>
            <w:tcW w:w="864" w:type="dxa"/>
            <w:tcBorders>
              <w:top w:val="nil"/>
              <w:left w:val="nil"/>
              <w:bottom w:val="single" w:sz="4" w:space="0" w:color="auto"/>
              <w:right w:val="single" w:sz="4" w:space="0" w:color="auto"/>
            </w:tcBorders>
            <w:shd w:val="clear" w:color="auto" w:fill="auto"/>
            <w:noWrap/>
            <w:vAlign w:val="bottom"/>
            <w:hideMark/>
          </w:tcPr>
          <w:p w14:paraId="2462C47D"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 xml:space="preserve">Celkem </w:t>
            </w:r>
          </w:p>
        </w:tc>
        <w:tc>
          <w:tcPr>
            <w:tcW w:w="872" w:type="dxa"/>
            <w:tcBorders>
              <w:top w:val="nil"/>
              <w:left w:val="nil"/>
              <w:bottom w:val="single" w:sz="4" w:space="0" w:color="auto"/>
              <w:right w:val="single" w:sz="8" w:space="0" w:color="auto"/>
            </w:tcBorders>
            <w:shd w:val="clear" w:color="auto" w:fill="auto"/>
            <w:noWrap/>
            <w:vAlign w:val="bottom"/>
            <w:hideMark/>
          </w:tcPr>
          <w:p w14:paraId="7C18A2E2"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r>
      <w:tr w:rsidR="00F059CA" w:rsidRPr="004A0C1D" w14:paraId="644EEC3B" w14:textId="77777777" w:rsidTr="001407B2">
        <w:trPr>
          <w:trHeight w:val="300"/>
        </w:trPr>
        <w:tc>
          <w:tcPr>
            <w:tcW w:w="3009" w:type="dxa"/>
            <w:tcBorders>
              <w:top w:val="nil"/>
              <w:left w:val="single" w:sz="8" w:space="0" w:color="auto"/>
              <w:bottom w:val="single" w:sz="4" w:space="0" w:color="auto"/>
              <w:right w:val="single" w:sz="4" w:space="0" w:color="auto"/>
            </w:tcBorders>
            <w:shd w:val="clear" w:color="auto" w:fill="auto"/>
            <w:noWrap/>
            <w:vAlign w:val="bottom"/>
            <w:hideMark/>
          </w:tcPr>
          <w:p w14:paraId="6BCB0840"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xml:space="preserve">Bydlení </w:t>
            </w:r>
          </w:p>
        </w:tc>
        <w:tc>
          <w:tcPr>
            <w:tcW w:w="1652" w:type="dxa"/>
            <w:tcBorders>
              <w:top w:val="nil"/>
              <w:left w:val="nil"/>
              <w:bottom w:val="single" w:sz="4" w:space="0" w:color="auto"/>
              <w:right w:val="single" w:sz="4" w:space="0" w:color="auto"/>
            </w:tcBorders>
            <w:shd w:val="clear" w:color="auto" w:fill="auto"/>
            <w:noWrap/>
            <w:vAlign w:val="bottom"/>
            <w:hideMark/>
          </w:tcPr>
          <w:p w14:paraId="670881C6"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os</w:t>
            </w:r>
          </w:p>
        </w:tc>
        <w:tc>
          <w:tcPr>
            <w:tcW w:w="952" w:type="dxa"/>
            <w:tcBorders>
              <w:top w:val="nil"/>
              <w:left w:val="nil"/>
              <w:bottom w:val="single" w:sz="4" w:space="0" w:color="auto"/>
              <w:right w:val="single" w:sz="4" w:space="0" w:color="auto"/>
            </w:tcBorders>
            <w:shd w:val="clear" w:color="auto" w:fill="auto"/>
            <w:noWrap/>
            <w:vAlign w:val="bottom"/>
            <w:hideMark/>
          </w:tcPr>
          <w:p w14:paraId="4C6772F4"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2</w:t>
            </w:r>
          </w:p>
        </w:tc>
        <w:tc>
          <w:tcPr>
            <w:tcW w:w="1377" w:type="dxa"/>
            <w:tcBorders>
              <w:top w:val="nil"/>
              <w:left w:val="nil"/>
              <w:bottom w:val="single" w:sz="4" w:space="0" w:color="auto"/>
              <w:right w:val="single" w:sz="4" w:space="0" w:color="auto"/>
            </w:tcBorders>
            <w:shd w:val="clear" w:color="auto" w:fill="auto"/>
            <w:noWrap/>
            <w:vAlign w:val="bottom"/>
            <w:hideMark/>
          </w:tcPr>
          <w:p w14:paraId="37B1D54E"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96</w:t>
            </w:r>
          </w:p>
        </w:tc>
        <w:tc>
          <w:tcPr>
            <w:tcW w:w="864" w:type="dxa"/>
            <w:tcBorders>
              <w:top w:val="nil"/>
              <w:left w:val="nil"/>
              <w:bottom w:val="single" w:sz="4" w:space="0" w:color="auto"/>
              <w:right w:val="single" w:sz="4" w:space="0" w:color="auto"/>
            </w:tcBorders>
            <w:shd w:val="clear" w:color="auto" w:fill="auto"/>
            <w:noWrap/>
            <w:vAlign w:val="bottom"/>
            <w:hideMark/>
          </w:tcPr>
          <w:p w14:paraId="3C50E2EF"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192</w:t>
            </w:r>
          </w:p>
        </w:tc>
        <w:tc>
          <w:tcPr>
            <w:tcW w:w="872" w:type="dxa"/>
            <w:tcBorders>
              <w:top w:val="nil"/>
              <w:left w:val="nil"/>
              <w:bottom w:val="single" w:sz="4" w:space="0" w:color="auto"/>
              <w:right w:val="single" w:sz="8" w:space="0" w:color="auto"/>
            </w:tcBorders>
            <w:shd w:val="clear" w:color="auto" w:fill="auto"/>
            <w:noWrap/>
            <w:vAlign w:val="bottom"/>
            <w:hideMark/>
          </w:tcPr>
          <w:p w14:paraId="061EBD40"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r>
      <w:tr w:rsidR="00F059CA" w:rsidRPr="004A0C1D" w14:paraId="4686C518" w14:textId="77777777" w:rsidTr="001407B2">
        <w:trPr>
          <w:trHeight w:val="300"/>
        </w:trPr>
        <w:tc>
          <w:tcPr>
            <w:tcW w:w="3009" w:type="dxa"/>
            <w:tcBorders>
              <w:top w:val="nil"/>
              <w:left w:val="single" w:sz="8" w:space="0" w:color="auto"/>
              <w:bottom w:val="single" w:sz="4" w:space="0" w:color="auto"/>
              <w:right w:val="single" w:sz="4" w:space="0" w:color="auto"/>
            </w:tcBorders>
            <w:shd w:val="clear" w:color="auto" w:fill="auto"/>
            <w:noWrap/>
            <w:vAlign w:val="bottom"/>
            <w:hideMark/>
          </w:tcPr>
          <w:p w14:paraId="42C9852D"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Škola</w:t>
            </w:r>
          </w:p>
        </w:tc>
        <w:tc>
          <w:tcPr>
            <w:tcW w:w="1652" w:type="dxa"/>
            <w:tcBorders>
              <w:top w:val="nil"/>
              <w:left w:val="nil"/>
              <w:bottom w:val="single" w:sz="4" w:space="0" w:color="auto"/>
              <w:right w:val="single" w:sz="4" w:space="0" w:color="auto"/>
            </w:tcBorders>
            <w:shd w:val="clear" w:color="auto" w:fill="auto"/>
            <w:noWrap/>
            <w:vAlign w:val="bottom"/>
            <w:hideMark/>
          </w:tcPr>
          <w:p w14:paraId="4806DED9"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os</w:t>
            </w:r>
          </w:p>
        </w:tc>
        <w:tc>
          <w:tcPr>
            <w:tcW w:w="952" w:type="dxa"/>
            <w:tcBorders>
              <w:top w:val="nil"/>
              <w:left w:val="nil"/>
              <w:bottom w:val="single" w:sz="4" w:space="0" w:color="auto"/>
              <w:right w:val="single" w:sz="4" w:space="0" w:color="auto"/>
            </w:tcBorders>
            <w:shd w:val="clear" w:color="auto" w:fill="auto"/>
            <w:noWrap/>
            <w:vAlign w:val="bottom"/>
            <w:hideMark/>
          </w:tcPr>
          <w:p w14:paraId="4A9FF9F5"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104</w:t>
            </w:r>
          </w:p>
        </w:tc>
        <w:tc>
          <w:tcPr>
            <w:tcW w:w="1377" w:type="dxa"/>
            <w:tcBorders>
              <w:top w:val="nil"/>
              <w:left w:val="nil"/>
              <w:bottom w:val="single" w:sz="4" w:space="0" w:color="auto"/>
              <w:right w:val="single" w:sz="4" w:space="0" w:color="auto"/>
            </w:tcBorders>
            <w:shd w:val="clear" w:color="auto" w:fill="auto"/>
            <w:noWrap/>
            <w:vAlign w:val="bottom"/>
            <w:hideMark/>
          </w:tcPr>
          <w:p w14:paraId="7644FEA6"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25</w:t>
            </w:r>
          </w:p>
        </w:tc>
        <w:tc>
          <w:tcPr>
            <w:tcW w:w="864" w:type="dxa"/>
            <w:tcBorders>
              <w:top w:val="nil"/>
              <w:left w:val="nil"/>
              <w:bottom w:val="single" w:sz="4" w:space="0" w:color="auto"/>
              <w:right w:val="single" w:sz="4" w:space="0" w:color="auto"/>
            </w:tcBorders>
            <w:shd w:val="clear" w:color="auto" w:fill="auto"/>
            <w:noWrap/>
            <w:vAlign w:val="bottom"/>
            <w:hideMark/>
          </w:tcPr>
          <w:p w14:paraId="4FEA0D8E"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2600</w:t>
            </w:r>
          </w:p>
        </w:tc>
        <w:tc>
          <w:tcPr>
            <w:tcW w:w="872" w:type="dxa"/>
            <w:tcBorders>
              <w:top w:val="nil"/>
              <w:left w:val="nil"/>
              <w:bottom w:val="single" w:sz="4" w:space="0" w:color="auto"/>
              <w:right w:val="single" w:sz="8" w:space="0" w:color="auto"/>
            </w:tcBorders>
            <w:shd w:val="clear" w:color="auto" w:fill="auto"/>
            <w:noWrap/>
            <w:vAlign w:val="bottom"/>
            <w:hideMark/>
          </w:tcPr>
          <w:p w14:paraId="6116E61D"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l/den</w:t>
            </w:r>
          </w:p>
        </w:tc>
      </w:tr>
      <w:tr w:rsidR="00F059CA" w:rsidRPr="004A0C1D" w14:paraId="41372370" w14:textId="77777777" w:rsidTr="001407B2">
        <w:trPr>
          <w:trHeight w:val="300"/>
        </w:trPr>
        <w:tc>
          <w:tcPr>
            <w:tcW w:w="3009" w:type="dxa"/>
            <w:tcBorders>
              <w:top w:val="nil"/>
              <w:left w:val="single" w:sz="8" w:space="0" w:color="auto"/>
              <w:bottom w:val="nil"/>
              <w:right w:val="single" w:sz="4" w:space="0" w:color="auto"/>
            </w:tcBorders>
            <w:shd w:val="clear" w:color="auto" w:fill="auto"/>
            <w:noWrap/>
            <w:vAlign w:val="bottom"/>
            <w:hideMark/>
          </w:tcPr>
          <w:p w14:paraId="3B440C66"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Celkem Qp</w:t>
            </w:r>
          </w:p>
        </w:tc>
        <w:tc>
          <w:tcPr>
            <w:tcW w:w="1652" w:type="dxa"/>
            <w:tcBorders>
              <w:top w:val="nil"/>
              <w:left w:val="nil"/>
              <w:bottom w:val="nil"/>
              <w:right w:val="single" w:sz="4" w:space="0" w:color="auto"/>
            </w:tcBorders>
            <w:shd w:val="clear" w:color="auto" w:fill="auto"/>
            <w:noWrap/>
            <w:vAlign w:val="bottom"/>
            <w:hideMark/>
          </w:tcPr>
          <w:p w14:paraId="3C9C875C"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 </w:t>
            </w:r>
          </w:p>
        </w:tc>
        <w:tc>
          <w:tcPr>
            <w:tcW w:w="952" w:type="dxa"/>
            <w:tcBorders>
              <w:top w:val="nil"/>
              <w:left w:val="nil"/>
              <w:bottom w:val="nil"/>
              <w:right w:val="single" w:sz="4" w:space="0" w:color="auto"/>
            </w:tcBorders>
            <w:shd w:val="clear" w:color="auto" w:fill="auto"/>
            <w:noWrap/>
            <w:vAlign w:val="bottom"/>
            <w:hideMark/>
          </w:tcPr>
          <w:p w14:paraId="5C01BA3F"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 </w:t>
            </w:r>
          </w:p>
        </w:tc>
        <w:tc>
          <w:tcPr>
            <w:tcW w:w="1377" w:type="dxa"/>
            <w:tcBorders>
              <w:top w:val="nil"/>
              <w:left w:val="nil"/>
              <w:bottom w:val="nil"/>
              <w:right w:val="single" w:sz="4" w:space="0" w:color="auto"/>
            </w:tcBorders>
            <w:shd w:val="clear" w:color="auto" w:fill="auto"/>
            <w:noWrap/>
            <w:vAlign w:val="bottom"/>
            <w:hideMark/>
          </w:tcPr>
          <w:p w14:paraId="4952FD52"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0FCD04FD" w14:textId="77777777" w:rsidR="00F059CA" w:rsidRPr="004A0C1D" w:rsidRDefault="00F059CA" w:rsidP="001407B2">
            <w:pPr>
              <w:jc w:val="center"/>
              <w:rPr>
                <w:rFonts w:ascii="Arial" w:hAnsi="Arial" w:cs="Arial"/>
                <w:b/>
                <w:bCs/>
                <w:color w:val="000000"/>
                <w:sz w:val="20"/>
                <w:szCs w:val="20"/>
              </w:rPr>
            </w:pPr>
            <w:r w:rsidRPr="004A0C1D">
              <w:rPr>
                <w:rFonts w:ascii="Arial" w:hAnsi="Arial" w:cs="Arial"/>
                <w:b/>
                <w:bCs/>
                <w:color w:val="000000"/>
                <w:sz w:val="20"/>
                <w:szCs w:val="20"/>
              </w:rPr>
              <w:t>2792</w:t>
            </w:r>
          </w:p>
        </w:tc>
        <w:tc>
          <w:tcPr>
            <w:tcW w:w="872" w:type="dxa"/>
            <w:tcBorders>
              <w:top w:val="nil"/>
              <w:left w:val="nil"/>
              <w:bottom w:val="single" w:sz="4" w:space="0" w:color="auto"/>
              <w:right w:val="single" w:sz="8" w:space="0" w:color="auto"/>
            </w:tcBorders>
            <w:shd w:val="clear" w:color="auto" w:fill="auto"/>
            <w:noWrap/>
            <w:vAlign w:val="bottom"/>
            <w:hideMark/>
          </w:tcPr>
          <w:p w14:paraId="47451B5A"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l/den</w:t>
            </w:r>
          </w:p>
        </w:tc>
      </w:tr>
      <w:tr w:rsidR="00F059CA" w:rsidRPr="004A0C1D" w14:paraId="3E75762B" w14:textId="77777777" w:rsidTr="001407B2">
        <w:trPr>
          <w:trHeight w:val="300"/>
        </w:trPr>
        <w:tc>
          <w:tcPr>
            <w:tcW w:w="3009" w:type="dxa"/>
            <w:tcBorders>
              <w:top w:val="single" w:sz="4" w:space="0" w:color="auto"/>
              <w:left w:val="single" w:sz="8" w:space="0" w:color="auto"/>
              <w:bottom w:val="nil"/>
              <w:right w:val="nil"/>
            </w:tcBorders>
            <w:shd w:val="clear" w:color="auto" w:fill="auto"/>
            <w:noWrap/>
            <w:vAlign w:val="bottom"/>
            <w:hideMark/>
          </w:tcPr>
          <w:p w14:paraId="7B574E0F"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lastRenderedPageBreak/>
              <w:t> </w:t>
            </w:r>
          </w:p>
        </w:tc>
        <w:tc>
          <w:tcPr>
            <w:tcW w:w="1652" w:type="dxa"/>
            <w:tcBorders>
              <w:top w:val="single" w:sz="4" w:space="0" w:color="auto"/>
              <w:left w:val="nil"/>
              <w:bottom w:val="nil"/>
              <w:right w:val="nil"/>
            </w:tcBorders>
            <w:shd w:val="clear" w:color="auto" w:fill="auto"/>
            <w:noWrap/>
            <w:vAlign w:val="bottom"/>
            <w:hideMark/>
          </w:tcPr>
          <w:p w14:paraId="5F5A9580"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952" w:type="dxa"/>
            <w:tcBorders>
              <w:top w:val="single" w:sz="4" w:space="0" w:color="auto"/>
              <w:left w:val="nil"/>
              <w:bottom w:val="nil"/>
              <w:right w:val="nil"/>
            </w:tcBorders>
            <w:shd w:val="clear" w:color="auto" w:fill="auto"/>
            <w:noWrap/>
            <w:vAlign w:val="bottom"/>
            <w:hideMark/>
          </w:tcPr>
          <w:p w14:paraId="312639AD"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1377" w:type="dxa"/>
            <w:tcBorders>
              <w:top w:val="single" w:sz="4" w:space="0" w:color="auto"/>
              <w:left w:val="nil"/>
              <w:bottom w:val="nil"/>
              <w:right w:val="single" w:sz="4" w:space="0" w:color="auto"/>
            </w:tcBorders>
            <w:shd w:val="clear" w:color="auto" w:fill="auto"/>
            <w:noWrap/>
            <w:vAlign w:val="bottom"/>
            <w:hideMark/>
          </w:tcPr>
          <w:p w14:paraId="227F6416"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0C2F695A"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2,79</w:t>
            </w:r>
          </w:p>
        </w:tc>
        <w:tc>
          <w:tcPr>
            <w:tcW w:w="872" w:type="dxa"/>
            <w:tcBorders>
              <w:top w:val="nil"/>
              <w:left w:val="nil"/>
              <w:bottom w:val="single" w:sz="4" w:space="0" w:color="auto"/>
              <w:right w:val="single" w:sz="8" w:space="0" w:color="auto"/>
            </w:tcBorders>
            <w:shd w:val="clear" w:color="auto" w:fill="auto"/>
            <w:noWrap/>
            <w:vAlign w:val="bottom"/>
            <w:hideMark/>
          </w:tcPr>
          <w:p w14:paraId="11E94E81"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m3/den</w:t>
            </w:r>
          </w:p>
        </w:tc>
      </w:tr>
      <w:tr w:rsidR="00F059CA" w:rsidRPr="004A0C1D" w14:paraId="09A69118" w14:textId="77777777" w:rsidTr="001407B2">
        <w:trPr>
          <w:trHeight w:val="315"/>
        </w:trPr>
        <w:tc>
          <w:tcPr>
            <w:tcW w:w="3009" w:type="dxa"/>
            <w:tcBorders>
              <w:top w:val="nil"/>
              <w:left w:val="single" w:sz="8" w:space="0" w:color="auto"/>
              <w:bottom w:val="nil"/>
              <w:right w:val="nil"/>
            </w:tcBorders>
            <w:shd w:val="clear" w:color="auto" w:fill="auto"/>
            <w:noWrap/>
            <w:vAlign w:val="bottom"/>
            <w:hideMark/>
          </w:tcPr>
          <w:p w14:paraId="3B431827"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1652" w:type="dxa"/>
            <w:tcBorders>
              <w:top w:val="nil"/>
              <w:left w:val="nil"/>
              <w:bottom w:val="nil"/>
              <w:right w:val="nil"/>
            </w:tcBorders>
            <w:shd w:val="clear" w:color="auto" w:fill="auto"/>
            <w:noWrap/>
            <w:vAlign w:val="bottom"/>
            <w:hideMark/>
          </w:tcPr>
          <w:p w14:paraId="1802636B" w14:textId="77777777" w:rsidR="00F059CA" w:rsidRPr="004A0C1D" w:rsidRDefault="00F059CA" w:rsidP="001407B2">
            <w:pPr>
              <w:rPr>
                <w:rFonts w:ascii="Arial" w:hAnsi="Arial" w:cs="Arial"/>
                <w:color w:val="000000"/>
                <w:sz w:val="20"/>
                <w:szCs w:val="20"/>
              </w:rPr>
            </w:pPr>
          </w:p>
        </w:tc>
        <w:tc>
          <w:tcPr>
            <w:tcW w:w="952" w:type="dxa"/>
            <w:tcBorders>
              <w:top w:val="nil"/>
              <w:left w:val="nil"/>
              <w:bottom w:val="nil"/>
              <w:right w:val="nil"/>
            </w:tcBorders>
            <w:shd w:val="clear" w:color="auto" w:fill="auto"/>
            <w:noWrap/>
            <w:vAlign w:val="bottom"/>
            <w:hideMark/>
          </w:tcPr>
          <w:p w14:paraId="2EACABC8" w14:textId="77777777" w:rsidR="00F059CA" w:rsidRPr="004A0C1D" w:rsidRDefault="00F059CA" w:rsidP="001407B2">
            <w:pPr>
              <w:rPr>
                <w:rFonts w:ascii="Arial" w:hAnsi="Arial" w:cs="Arial"/>
                <w:sz w:val="20"/>
                <w:szCs w:val="20"/>
              </w:rPr>
            </w:pPr>
          </w:p>
        </w:tc>
        <w:tc>
          <w:tcPr>
            <w:tcW w:w="1377" w:type="dxa"/>
            <w:tcBorders>
              <w:top w:val="nil"/>
              <w:left w:val="nil"/>
              <w:bottom w:val="nil"/>
              <w:right w:val="single" w:sz="4" w:space="0" w:color="auto"/>
            </w:tcBorders>
            <w:shd w:val="clear" w:color="auto" w:fill="auto"/>
            <w:noWrap/>
            <w:vAlign w:val="bottom"/>
            <w:hideMark/>
          </w:tcPr>
          <w:p w14:paraId="3146DC11"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864" w:type="dxa"/>
            <w:tcBorders>
              <w:top w:val="nil"/>
              <w:left w:val="nil"/>
              <w:bottom w:val="nil"/>
              <w:right w:val="single" w:sz="4" w:space="0" w:color="auto"/>
            </w:tcBorders>
            <w:shd w:val="clear" w:color="auto" w:fill="auto"/>
            <w:noWrap/>
            <w:vAlign w:val="bottom"/>
            <w:hideMark/>
          </w:tcPr>
          <w:p w14:paraId="06754BCD"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0,032</w:t>
            </w:r>
          </w:p>
        </w:tc>
        <w:tc>
          <w:tcPr>
            <w:tcW w:w="872" w:type="dxa"/>
            <w:tcBorders>
              <w:top w:val="nil"/>
              <w:left w:val="nil"/>
              <w:bottom w:val="nil"/>
              <w:right w:val="single" w:sz="8" w:space="0" w:color="auto"/>
            </w:tcBorders>
            <w:shd w:val="clear" w:color="auto" w:fill="auto"/>
            <w:noWrap/>
            <w:vAlign w:val="bottom"/>
            <w:hideMark/>
          </w:tcPr>
          <w:p w14:paraId="5CE99FDC"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l/s</w:t>
            </w:r>
          </w:p>
        </w:tc>
      </w:tr>
      <w:tr w:rsidR="00F059CA" w:rsidRPr="004A0C1D" w14:paraId="16760C57" w14:textId="77777777" w:rsidTr="001407B2">
        <w:trPr>
          <w:trHeight w:val="375"/>
        </w:trPr>
        <w:tc>
          <w:tcPr>
            <w:tcW w:w="8726"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618F4D9"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Denní maximum</w:t>
            </w:r>
          </w:p>
        </w:tc>
      </w:tr>
      <w:tr w:rsidR="00F059CA" w:rsidRPr="004A0C1D" w14:paraId="144C37B9" w14:textId="77777777" w:rsidTr="001407B2">
        <w:trPr>
          <w:trHeight w:val="315"/>
        </w:trPr>
        <w:tc>
          <w:tcPr>
            <w:tcW w:w="6990"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49C42179" w14:textId="77777777" w:rsidR="00F059CA" w:rsidRPr="004A0C1D" w:rsidRDefault="00F059CA" w:rsidP="001407B2">
            <w:pPr>
              <w:rPr>
                <w:rFonts w:ascii="Arial" w:hAnsi="Arial" w:cs="Arial"/>
                <w:sz w:val="20"/>
                <w:szCs w:val="20"/>
              </w:rPr>
            </w:pPr>
            <w:r w:rsidRPr="004A0C1D">
              <w:rPr>
                <w:rFonts w:ascii="Arial" w:hAnsi="Arial" w:cs="Arial"/>
                <w:sz w:val="20"/>
                <w:szCs w:val="20"/>
              </w:rPr>
              <w:t>Koeficient denní nerovnoměrnosti kd</w:t>
            </w:r>
          </w:p>
        </w:tc>
        <w:tc>
          <w:tcPr>
            <w:tcW w:w="864" w:type="dxa"/>
            <w:tcBorders>
              <w:top w:val="nil"/>
              <w:left w:val="nil"/>
              <w:bottom w:val="single" w:sz="4" w:space="0" w:color="auto"/>
              <w:right w:val="single" w:sz="4" w:space="0" w:color="auto"/>
            </w:tcBorders>
            <w:shd w:val="clear" w:color="auto" w:fill="auto"/>
            <w:noWrap/>
            <w:vAlign w:val="bottom"/>
            <w:hideMark/>
          </w:tcPr>
          <w:p w14:paraId="0444FDD2"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1,5</w:t>
            </w:r>
          </w:p>
        </w:tc>
        <w:tc>
          <w:tcPr>
            <w:tcW w:w="872" w:type="dxa"/>
            <w:tcBorders>
              <w:top w:val="nil"/>
              <w:left w:val="nil"/>
              <w:bottom w:val="single" w:sz="4" w:space="0" w:color="auto"/>
              <w:right w:val="single" w:sz="8" w:space="0" w:color="auto"/>
            </w:tcBorders>
            <w:shd w:val="clear" w:color="auto" w:fill="auto"/>
            <w:noWrap/>
            <w:vAlign w:val="bottom"/>
            <w:hideMark/>
          </w:tcPr>
          <w:p w14:paraId="65CA131D"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r>
      <w:tr w:rsidR="00F059CA" w:rsidRPr="004A0C1D" w14:paraId="4FCF7423" w14:textId="77777777" w:rsidTr="001407B2">
        <w:trPr>
          <w:trHeight w:val="300"/>
        </w:trPr>
        <w:tc>
          <w:tcPr>
            <w:tcW w:w="3009" w:type="dxa"/>
            <w:tcBorders>
              <w:top w:val="nil"/>
              <w:left w:val="single" w:sz="8" w:space="0" w:color="auto"/>
              <w:bottom w:val="single" w:sz="4" w:space="0" w:color="auto"/>
              <w:right w:val="single" w:sz="4" w:space="0" w:color="auto"/>
            </w:tcBorders>
            <w:shd w:val="clear" w:color="auto" w:fill="auto"/>
            <w:noWrap/>
            <w:vAlign w:val="bottom"/>
            <w:hideMark/>
          </w:tcPr>
          <w:p w14:paraId="4B02752B"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Denní maximální potřeba Qm</w:t>
            </w:r>
          </w:p>
        </w:tc>
        <w:tc>
          <w:tcPr>
            <w:tcW w:w="1652" w:type="dxa"/>
            <w:tcBorders>
              <w:top w:val="nil"/>
              <w:left w:val="nil"/>
              <w:bottom w:val="single" w:sz="4" w:space="0" w:color="auto"/>
              <w:right w:val="nil"/>
            </w:tcBorders>
            <w:shd w:val="clear" w:color="auto" w:fill="auto"/>
            <w:noWrap/>
            <w:vAlign w:val="bottom"/>
            <w:hideMark/>
          </w:tcPr>
          <w:p w14:paraId="3855DEF8"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952" w:type="dxa"/>
            <w:tcBorders>
              <w:top w:val="nil"/>
              <w:left w:val="nil"/>
              <w:bottom w:val="single" w:sz="4" w:space="0" w:color="auto"/>
              <w:right w:val="nil"/>
            </w:tcBorders>
            <w:shd w:val="clear" w:color="auto" w:fill="auto"/>
            <w:noWrap/>
            <w:vAlign w:val="bottom"/>
            <w:hideMark/>
          </w:tcPr>
          <w:p w14:paraId="51579C98"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1377" w:type="dxa"/>
            <w:tcBorders>
              <w:top w:val="nil"/>
              <w:left w:val="nil"/>
              <w:bottom w:val="single" w:sz="4" w:space="0" w:color="auto"/>
              <w:right w:val="single" w:sz="4" w:space="0" w:color="auto"/>
            </w:tcBorders>
            <w:shd w:val="clear" w:color="auto" w:fill="auto"/>
            <w:noWrap/>
            <w:vAlign w:val="bottom"/>
            <w:hideMark/>
          </w:tcPr>
          <w:p w14:paraId="291F5E85"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3379CBFD"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4188,00</w:t>
            </w:r>
          </w:p>
        </w:tc>
        <w:tc>
          <w:tcPr>
            <w:tcW w:w="872" w:type="dxa"/>
            <w:tcBorders>
              <w:top w:val="nil"/>
              <w:left w:val="nil"/>
              <w:bottom w:val="single" w:sz="4" w:space="0" w:color="auto"/>
              <w:right w:val="single" w:sz="8" w:space="0" w:color="auto"/>
            </w:tcBorders>
            <w:shd w:val="clear" w:color="auto" w:fill="auto"/>
            <w:noWrap/>
            <w:vAlign w:val="bottom"/>
            <w:hideMark/>
          </w:tcPr>
          <w:p w14:paraId="6293812D"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l/den</w:t>
            </w:r>
          </w:p>
        </w:tc>
      </w:tr>
      <w:tr w:rsidR="00F059CA" w:rsidRPr="004A0C1D" w14:paraId="4D129080" w14:textId="77777777" w:rsidTr="001407B2">
        <w:trPr>
          <w:trHeight w:val="315"/>
        </w:trPr>
        <w:tc>
          <w:tcPr>
            <w:tcW w:w="3009" w:type="dxa"/>
            <w:tcBorders>
              <w:top w:val="nil"/>
              <w:left w:val="single" w:sz="8" w:space="0" w:color="auto"/>
              <w:bottom w:val="single" w:sz="8" w:space="0" w:color="auto"/>
              <w:right w:val="nil"/>
            </w:tcBorders>
            <w:shd w:val="clear" w:color="auto" w:fill="auto"/>
            <w:noWrap/>
            <w:vAlign w:val="bottom"/>
            <w:hideMark/>
          </w:tcPr>
          <w:p w14:paraId="64A745EB"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1652" w:type="dxa"/>
            <w:tcBorders>
              <w:top w:val="nil"/>
              <w:left w:val="nil"/>
              <w:bottom w:val="single" w:sz="8" w:space="0" w:color="auto"/>
              <w:right w:val="nil"/>
            </w:tcBorders>
            <w:shd w:val="clear" w:color="auto" w:fill="auto"/>
            <w:noWrap/>
            <w:vAlign w:val="bottom"/>
            <w:hideMark/>
          </w:tcPr>
          <w:p w14:paraId="00323519"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952" w:type="dxa"/>
            <w:tcBorders>
              <w:top w:val="nil"/>
              <w:left w:val="nil"/>
              <w:bottom w:val="single" w:sz="8" w:space="0" w:color="auto"/>
              <w:right w:val="nil"/>
            </w:tcBorders>
            <w:shd w:val="clear" w:color="auto" w:fill="auto"/>
            <w:noWrap/>
            <w:vAlign w:val="bottom"/>
            <w:hideMark/>
          </w:tcPr>
          <w:p w14:paraId="212BA2B3"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1377" w:type="dxa"/>
            <w:tcBorders>
              <w:top w:val="nil"/>
              <w:left w:val="nil"/>
              <w:bottom w:val="single" w:sz="8" w:space="0" w:color="auto"/>
              <w:right w:val="nil"/>
            </w:tcBorders>
            <w:shd w:val="clear" w:color="auto" w:fill="auto"/>
            <w:noWrap/>
            <w:vAlign w:val="bottom"/>
            <w:hideMark/>
          </w:tcPr>
          <w:p w14:paraId="220D83B9"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864" w:type="dxa"/>
            <w:tcBorders>
              <w:top w:val="nil"/>
              <w:left w:val="single" w:sz="4" w:space="0" w:color="auto"/>
              <w:bottom w:val="single" w:sz="8" w:space="0" w:color="auto"/>
              <w:right w:val="single" w:sz="4" w:space="0" w:color="auto"/>
            </w:tcBorders>
            <w:shd w:val="clear" w:color="auto" w:fill="auto"/>
            <w:noWrap/>
            <w:vAlign w:val="bottom"/>
            <w:hideMark/>
          </w:tcPr>
          <w:p w14:paraId="7B831823" w14:textId="77777777" w:rsidR="00F059CA" w:rsidRPr="004A0C1D" w:rsidRDefault="00F059CA" w:rsidP="001407B2">
            <w:pPr>
              <w:jc w:val="center"/>
              <w:rPr>
                <w:rFonts w:ascii="Arial" w:hAnsi="Arial" w:cs="Arial"/>
                <w:b/>
                <w:bCs/>
                <w:color w:val="000000"/>
                <w:sz w:val="20"/>
                <w:szCs w:val="20"/>
              </w:rPr>
            </w:pPr>
            <w:r w:rsidRPr="004A0C1D">
              <w:rPr>
                <w:rFonts w:ascii="Arial" w:hAnsi="Arial" w:cs="Arial"/>
                <w:b/>
                <w:bCs/>
                <w:color w:val="000000"/>
                <w:sz w:val="20"/>
                <w:szCs w:val="20"/>
              </w:rPr>
              <w:t>4,19</w:t>
            </w:r>
          </w:p>
        </w:tc>
        <w:tc>
          <w:tcPr>
            <w:tcW w:w="872" w:type="dxa"/>
            <w:tcBorders>
              <w:top w:val="nil"/>
              <w:left w:val="nil"/>
              <w:bottom w:val="single" w:sz="8" w:space="0" w:color="auto"/>
              <w:right w:val="single" w:sz="8" w:space="0" w:color="auto"/>
            </w:tcBorders>
            <w:shd w:val="clear" w:color="auto" w:fill="auto"/>
            <w:noWrap/>
            <w:vAlign w:val="bottom"/>
            <w:hideMark/>
          </w:tcPr>
          <w:p w14:paraId="6F41DEF0"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m3/den</w:t>
            </w:r>
          </w:p>
        </w:tc>
      </w:tr>
      <w:tr w:rsidR="00F059CA" w:rsidRPr="004A0C1D" w14:paraId="61F4AF10" w14:textId="77777777" w:rsidTr="001407B2">
        <w:trPr>
          <w:trHeight w:val="375"/>
        </w:trPr>
        <w:tc>
          <w:tcPr>
            <w:tcW w:w="8726"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C3E6D51"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Hodinové maximum</w:t>
            </w:r>
          </w:p>
        </w:tc>
      </w:tr>
      <w:tr w:rsidR="00F059CA" w:rsidRPr="004A0C1D" w14:paraId="5DEEE65A" w14:textId="77777777" w:rsidTr="001407B2">
        <w:trPr>
          <w:trHeight w:val="315"/>
        </w:trPr>
        <w:tc>
          <w:tcPr>
            <w:tcW w:w="6990"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2ECF592" w14:textId="77777777" w:rsidR="00F059CA" w:rsidRPr="004A0C1D" w:rsidRDefault="00F059CA" w:rsidP="001407B2">
            <w:pPr>
              <w:rPr>
                <w:rFonts w:ascii="Arial" w:hAnsi="Arial" w:cs="Arial"/>
                <w:sz w:val="20"/>
                <w:szCs w:val="20"/>
              </w:rPr>
            </w:pPr>
            <w:r w:rsidRPr="004A0C1D">
              <w:rPr>
                <w:rFonts w:ascii="Arial" w:hAnsi="Arial" w:cs="Arial"/>
                <w:sz w:val="20"/>
                <w:szCs w:val="20"/>
              </w:rPr>
              <w:t>Koeficient hodinové nerovnoměrnosti kh</w:t>
            </w:r>
          </w:p>
        </w:tc>
        <w:tc>
          <w:tcPr>
            <w:tcW w:w="864" w:type="dxa"/>
            <w:tcBorders>
              <w:top w:val="nil"/>
              <w:left w:val="nil"/>
              <w:bottom w:val="single" w:sz="4" w:space="0" w:color="auto"/>
              <w:right w:val="single" w:sz="4" w:space="0" w:color="auto"/>
            </w:tcBorders>
            <w:shd w:val="clear" w:color="auto" w:fill="auto"/>
            <w:noWrap/>
            <w:vAlign w:val="bottom"/>
            <w:hideMark/>
          </w:tcPr>
          <w:p w14:paraId="5795A613"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1,8</w:t>
            </w:r>
          </w:p>
        </w:tc>
        <w:tc>
          <w:tcPr>
            <w:tcW w:w="872" w:type="dxa"/>
            <w:tcBorders>
              <w:top w:val="nil"/>
              <w:left w:val="nil"/>
              <w:bottom w:val="single" w:sz="4" w:space="0" w:color="auto"/>
              <w:right w:val="single" w:sz="8" w:space="0" w:color="auto"/>
            </w:tcBorders>
            <w:shd w:val="clear" w:color="auto" w:fill="auto"/>
            <w:noWrap/>
            <w:vAlign w:val="bottom"/>
            <w:hideMark/>
          </w:tcPr>
          <w:p w14:paraId="2310FE0C"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r>
      <w:tr w:rsidR="00F059CA" w:rsidRPr="004A0C1D" w14:paraId="544A0A8D" w14:textId="77777777" w:rsidTr="001407B2">
        <w:trPr>
          <w:trHeight w:val="300"/>
        </w:trPr>
        <w:tc>
          <w:tcPr>
            <w:tcW w:w="6990"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107FC4A"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Hodinová maximální potřeba Qh</w:t>
            </w:r>
          </w:p>
        </w:tc>
        <w:tc>
          <w:tcPr>
            <w:tcW w:w="864" w:type="dxa"/>
            <w:tcBorders>
              <w:top w:val="nil"/>
              <w:left w:val="nil"/>
              <w:bottom w:val="single" w:sz="4" w:space="0" w:color="auto"/>
              <w:right w:val="single" w:sz="4" w:space="0" w:color="auto"/>
            </w:tcBorders>
            <w:shd w:val="clear" w:color="auto" w:fill="auto"/>
            <w:noWrap/>
            <w:vAlign w:val="bottom"/>
            <w:hideMark/>
          </w:tcPr>
          <w:p w14:paraId="1A666473"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7538,40</w:t>
            </w:r>
          </w:p>
        </w:tc>
        <w:tc>
          <w:tcPr>
            <w:tcW w:w="872" w:type="dxa"/>
            <w:tcBorders>
              <w:top w:val="nil"/>
              <w:left w:val="nil"/>
              <w:bottom w:val="single" w:sz="4" w:space="0" w:color="auto"/>
              <w:right w:val="single" w:sz="8" w:space="0" w:color="auto"/>
            </w:tcBorders>
            <w:shd w:val="clear" w:color="auto" w:fill="auto"/>
            <w:noWrap/>
            <w:vAlign w:val="bottom"/>
            <w:hideMark/>
          </w:tcPr>
          <w:p w14:paraId="652840C7"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l/den</w:t>
            </w:r>
          </w:p>
        </w:tc>
      </w:tr>
      <w:tr w:rsidR="00F059CA" w:rsidRPr="004A0C1D" w14:paraId="21BB48FA" w14:textId="77777777" w:rsidTr="001407B2">
        <w:trPr>
          <w:trHeight w:val="300"/>
        </w:trPr>
        <w:tc>
          <w:tcPr>
            <w:tcW w:w="3009" w:type="dxa"/>
            <w:tcBorders>
              <w:top w:val="nil"/>
              <w:left w:val="single" w:sz="8" w:space="0" w:color="auto"/>
              <w:bottom w:val="nil"/>
              <w:right w:val="nil"/>
            </w:tcBorders>
            <w:shd w:val="clear" w:color="auto" w:fill="auto"/>
            <w:noWrap/>
            <w:vAlign w:val="bottom"/>
            <w:hideMark/>
          </w:tcPr>
          <w:p w14:paraId="3783B185"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1652" w:type="dxa"/>
            <w:tcBorders>
              <w:top w:val="nil"/>
              <w:left w:val="nil"/>
              <w:bottom w:val="nil"/>
              <w:right w:val="nil"/>
            </w:tcBorders>
            <w:shd w:val="clear" w:color="auto" w:fill="auto"/>
            <w:noWrap/>
            <w:vAlign w:val="bottom"/>
            <w:hideMark/>
          </w:tcPr>
          <w:p w14:paraId="523DFD2D"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952" w:type="dxa"/>
            <w:tcBorders>
              <w:top w:val="nil"/>
              <w:left w:val="nil"/>
              <w:bottom w:val="nil"/>
              <w:right w:val="nil"/>
            </w:tcBorders>
            <w:shd w:val="clear" w:color="auto" w:fill="auto"/>
            <w:noWrap/>
            <w:vAlign w:val="bottom"/>
            <w:hideMark/>
          </w:tcPr>
          <w:p w14:paraId="2F269A97"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1377" w:type="dxa"/>
            <w:tcBorders>
              <w:top w:val="nil"/>
              <w:left w:val="nil"/>
              <w:bottom w:val="nil"/>
              <w:right w:val="single" w:sz="4" w:space="0" w:color="auto"/>
            </w:tcBorders>
            <w:shd w:val="clear" w:color="auto" w:fill="auto"/>
            <w:noWrap/>
            <w:vAlign w:val="bottom"/>
            <w:hideMark/>
          </w:tcPr>
          <w:p w14:paraId="77055444"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 </w:t>
            </w:r>
          </w:p>
        </w:tc>
        <w:tc>
          <w:tcPr>
            <w:tcW w:w="864" w:type="dxa"/>
            <w:tcBorders>
              <w:top w:val="nil"/>
              <w:left w:val="nil"/>
              <w:bottom w:val="nil"/>
              <w:right w:val="single" w:sz="4" w:space="0" w:color="auto"/>
            </w:tcBorders>
            <w:shd w:val="clear" w:color="auto" w:fill="auto"/>
            <w:noWrap/>
            <w:vAlign w:val="bottom"/>
            <w:hideMark/>
          </w:tcPr>
          <w:p w14:paraId="227EA480"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314,10</w:t>
            </w:r>
          </w:p>
        </w:tc>
        <w:tc>
          <w:tcPr>
            <w:tcW w:w="872" w:type="dxa"/>
            <w:tcBorders>
              <w:top w:val="nil"/>
              <w:left w:val="nil"/>
              <w:bottom w:val="nil"/>
              <w:right w:val="single" w:sz="8" w:space="0" w:color="auto"/>
            </w:tcBorders>
            <w:shd w:val="clear" w:color="auto" w:fill="auto"/>
            <w:noWrap/>
            <w:vAlign w:val="bottom"/>
            <w:hideMark/>
          </w:tcPr>
          <w:p w14:paraId="6F797646" w14:textId="77777777" w:rsidR="00F059CA" w:rsidRPr="004A0C1D" w:rsidRDefault="00F059CA" w:rsidP="001407B2">
            <w:pPr>
              <w:rPr>
                <w:rFonts w:ascii="Arial" w:hAnsi="Arial" w:cs="Arial"/>
                <w:color w:val="000000"/>
                <w:sz w:val="20"/>
                <w:szCs w:val="20"/>
              </w:rPr>
            </w:pPr>
            <w:r w:rsidRPr="004A0C1D">
              <w:rPr>
                <w:rFonts w:ascii="Arial" w:hAnsi="Arial" w:cs="Arial"/>
                <w:color w:val="000000"/>
                <w:sz w:val="20"/>
                <w:szCs w:val="20"/>
              </w:rPr>
              <w:t>l/h</w:t>
            </w:r>
          </w:p>
        </w:tc>
      </w:tr>
      <w:tr w:rsidR="00F059CA" w:rsidRPr="004A0C1D" w14:paraId="158F717C" w14:textId="77777777" w:rsidTr="001407B2">
        <w:trPr>
          <w:trHeight w:val="315"/>
        </w:trPr>
        <w:tc>
          <w:tcPr>
            <w:tcW w:w="6990" w:type="dxa"/>
            <w:gridSpan w:val="4"/>
            <w:tcBorders>
              <w:top w:val="single" w:sz="4" w:space="0" w:color="auto"/>
              <w:left w:val="single" w:sz="8" w:space="0" w:color="auto"/>
              <w:bottom w:val="nil"/>
              <w:right w:val="single" w:sz="4" w:space="0" w:color="000000"/>
            </w:tcBorders>
            <w:shd w:val="clear" w:color="auto" w:fill="auto"/>
            <w:noWrap/>
            <w:vAlign w:val="bottom"/>
            <w:hideMark/>
          </w:tcPr>
          <w:p w14:paraId="28EB67E1" w14:textId="77777777" w:rsidR="00F059CA" w:rsidRPr="004A0C1D" w:rsidRDefault="00F059CA" w:rsidP="001407B2">
            <w:pPr>
              <w:jc w:val="center"/>
              <w:rPr>
                <w:rFonts w:ascii="Arial" w:hAnsi="Arial" w:cs="Arial"/>
                <w:color w:val="000000"/>
                <w:sz w:val="20"/>
                <w:szCs w:val="20"/>
              </w:rPr>
            </w:pPr>
            <w:r w:rsidRPr="004A0C1D">
              <w:rPr>
                <w:rFonts w:ascii="Arial" w:hAnsi="Arial" w:cs="Arial"/>
                <w:color w:val="000000"/>
                <w:sz w:val="20"/>
                <w:szCs w:val="20"/>
              </w:rPr>
              <w:t> </w:t>
            </w:r>
          </w:p>
        </w:tc>
        <w:tc>
          <w:tcPr>
            <w:tcW w:w="864" w:type="dxa"/>
            <w:tcBorders>
              <w:top w:val="single" w:sz="4" w:space="0" w:color="auto"/>
              <w:left w:val="nil"/>
              <w:bottom w:val="nil"/>
              <w:right w:val="single" w:sz="4" w:space="0" w:color="auto"/>
            </w:tcBorders>
            <w:shd w:val="clear" w:color="auto" w:fill="auto"/>
            <w:noWrap/>
            <w:vAlign w:val="bottom"/>
            <w:hideMark/>
          </w:tcPr>
          <w:p w14:paraId="69FCDA08" w14:textId="77777777" w:rsidR="00F059CA" w:rsidRPr="004A0C1D" w:rsidRDefault="00F059CA" w:rsidP="001407B2">
            <w:pPr>
              <w:jc w:val="center"/>
              <w:rPr>
                <w:rFonts w:ascii="Arial" w:hAnsi="Arial" w:cs="Arial"/>
                <w:b/>
                <w:bCs/>
                <w:color w:val="000000"/>
                <w:sz w:val="20"/>
                <w:szCs w:val="20"/>
              </w:rPr>
            </w:pPr>
            <w:r w:rsidRPr="004A0C1D">
              <w:rPr>
                <w:rFonts w:ascii="Arial" w:hAnsi="Arial" w:cs="Arial"/>
                <w:b/>
                <w:bCs/>
                <w:color w:val="000000"/>
                <w:sz w:val="20"/>
                <w:szCs w:val="20"/>
              </w:rPr>
              <w:t>0,087</w:t>
            </w:r>
          </w:p>
        </w:tc>
        <w:tc>
          <w:tcPr>
            <w:tcW w:w="872" w:type="dxa"/>
            <w:tcBorders>
              <w:top w:val="single" w:sz="4" w:space="0" w:color="auto"/>
              <w:left w:val="nil"/>
              <w:bottom w:val="nil"/>
              <w:right w:val="single" w:sz="8" w:space="0" w:color="auto"/>
            </w:tcBorders>
            <w:shd w:val="clear" w:color="auto" w:fill="auto"/>
            <w:noWrap/>
            <w:vAlign w:val="bottom"/>
            <w:hideMark/>
          </w:tcPr>
          <w:p w14:paraId="2445670F"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l/s</w:t>
            </w:r>
          </w:p>
        </w:tc>
      </w:tr>
      <w:tr w:rsidR="00F059CA" w:rsidRPr="004A0C1D" w14:paraId="676CACB4" w14:textId="77777777" w:rsidTr="001407B2">
        <w:trPr>
          <w:trHeight w:val="390"/>
        </w:trPr>
        <w:tc>
          <w:tcPr>
            <w:tcW w:w="4661" w:type="dxa"/>
            <w:gridSpan w:val="2"/>
            <w:tcBorders>
              <w:top w:val="single" w:sz="8" w:space="0" w:color="auto"/>
              <w:left w:val="single" w:sz="8" w:space="0" w:color="auto"/>
              <w:bottom w:val="single" w:sz="8" w:space="0" w:color="auto"/>
              <w:right w:val="nil"/>
            </w:tcBorders>
            <w:shd w:val="clear" w:color="auto" w:fill="auto"/>
            <w:noWrap/>
            <w:vAlign w:val="bottom"/>
            <w:hideMark/>
          </w:tcPr>
          <w:p w14:paraId="3B015D04"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 xml:space="preserve">Roční potřeba vody </w:t>
            </w:r>
          </w:p>
        </w:tc>
        <w:tc>
          <w:tcPr>
            <w:tcW w:w="952" w:type="dxa"/>
            <w:tcBorders>
              <w:top w:val="single" w:sz="8" w:space="0" w:color="auto"/>
              <w:left w:val="nil"/>
              <w:bottom w:val="single" w:sz="8" w:space="0" w:color="auto"/>
              <w:right w:val="nil"/>
            </w:tcBorders>
            <w:shd w:val="clear" w:color="auto" w:fill="auto"/>
            <w:noWrap/>
            <w:vAlign w:val="bottom"/>
            <w:hideMark/>
          </w:tcPr>
          <w:p w14:paraId="3E5A3A6B"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 </w:t>
            </w:r>
          </w:p>
        </w:tc>
        <w:tc>
          <w:tcPr>
            <w:tcW w:w="1377" w:type="dxa"/>
            <w:tcBorders>
              <w:top w:val="single" w:sz="8" w:space="0" w:color="auto"/>
              <w:left w:val="nil"/>
              <w:bottom w:val="single" w:sz="8" w:space="0" w:color="auto"/>
              <w:right w:val="nil"/>
            </w:tcBorders>
            <w:shd w:val="clear" w:color="auto" w:fill="auto"/>
            <w:noWrap/>
            <w:vAlign w:val="bottom"/>
            <w:hideMark/>
          </w:tcPr>
          <w:p w14:paraId="267FFE27"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 </w:t>
            </w:r>
          </w:p>
        </w:tc>
        <w:tc>
          <w:tcPr>
            <w:tcW w:w="864"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1745EB7F" w14:textId="77777777" w:rsidR="00F059CA" w:rsidRPr="004A0C1D" w:rsidRDefault="00F059CA" w:rsidP="001407B2">
            <w:pPr>
              <w:jc w:val="center"/>
              <w:rPr>
                <w:rFonts w:ascii="Arial" w:hAnsi="Arial" w:cs="Arial"/>
                <w:b/>
                <w:bCs/>
                <w:color w:val="000000"/>
                <w:sz w:val="20"/>
                <w:szCs w:val="20"/>
              </w:rPr>
            </w:pPr>
            <w:r w:rsidRPr="004A0C1D">
              <w:rPr>
                <w:rFonts w:ascii="Arial" w:hAnsi="Arial" w:cs="Arial"/>
                <w:b/>
                <w:bCs/>
                <w:color w:val="000000"/>
                <w:sz w:val="20"/>
                <w:szCs w:val="20"/>
              </w:rPr>
              <w:t>1019</w:t>
            </w:r>
          </w:p>
        </w:tc>
        <w:tc>
          <w:tcPr>
            <w:tcW w:w="872" w:type="dxa"/>
            <w:tcBorders>
              <w:top w:val="single" w:sz="8" w:space="0" w:color="auto"/>
              <w:left w:val="nil"/>
              <w:bottom w:val="single" w:sz="8" w:space="0" w:color="auto"/>
              <w:right w:val="single" w:sz="8" w:space="0" w:color="auto"/>
            </w:tcBorders>
            <w:shd w:val="clear" w:color="auto" w:fill="auto"/>
            <w:noWrap/>
            <w:vAlign w:val="bottom"/>
            <w:hideMark/>
          </w:tcPr>
          <w:p w14:paraId="70682BFE" w14:textId="77777777" w:rsidR="00F059CA" w:rsidRPr="004A0C1D" w:rsidRDefault="00F059CA" w:rsidP="001407B2">
            <w:pPr>
              <w:rPr>
                <w:rFonts w:ascii="Arial" w:hAnsi="Arial" w:cs="Arial"/>
                <w:b/>
                <w:bCs/>
                <w:color w:val="000000"/>
                <w:sz w:val="20"/>
                <w:szCs w:val="20"/>
              </w:rPr>
            </w:pPr>
            <w:r w:rsidRPr="004A0C1D">
              <w:rPr>
                <w:rFonts w:ascii="Arial" w:hAnsi="Arial" w:cs="Arial"/>
                <w:b/>
                <w:bCs/>
                <w:color w:val="000000"/>
                <w:sz w:val="20"/>
                <w:szCs w:val="20"/>
              </w:rPr>
              <w:t>m3/rok</w:t>
            </w:r>
          </w:p>
        </w:tc>
      </w:tr>
    </w:tbl>
    <w:p w14:paraId="4F2A51ED" w14:textId="77777777" w:rsidR="00F059CA" w:rsidRPr="004A0C1D" w:rsidRDefault="00F059CA" w:rsidP="00F059CA">
      <w:pPr>
        <w:jc w:val="both"/>
        <w:rPr>
          <w:rFonts w:ascii="Arial" w:hAnsi="Arial" w:cs="Arial"/>
          <w:sz w:val="20"/>
          <w:szCs w:val="20"/>
          <w:lang w:eastAsia="ar-SA"/>
        </w:rPr>
      </w:pPr>
    </w:p>
    <w:p w14:paraId="2595D774" w14:textId="77777777" w:rsidR="00F059CA" w:rsidRPr="004A0C1D" w:rsidRDefault="00F059CA" w:rsidP="00F059CA">
      <w:pPr>
        <w:jc w:val="both"/>
        <w:rPr>
          <w:rFonts w:ascii="Arial" w:hAnsi="Arial" w:cs="Arial"/>
          <w:sz w:val="20"/>
          <w:szCs w:val="20"/>
          <w:lang w:eastAsia="ar-SA"/>
        </w:rPr>
      </w:pPr>
    </w:p>
    <w:p w14:paraId="00773544" w14:textId="77777777" w:rsidR="00F059CA" w:rsidRPr="004A0C1D" w:rsidRDefault="00F059CA" w:rsidP="00F059CA">
      <w:pPr>
        <w:jc w:val="both"/>
        <w:rPr>
          <w:rFonts w:ascii="Arial" w:hAnsi="Arial" w:cs="Arial"/>
          <w:sz w:val="20"/>
          <w:szCs w:val="20"/>
          <w:lang w:eastAsia="ar-SA"/>
        </w:rPr>
      </w:pPr>
      <w:r w:rsidRPr="004A0C1D">
        <w:rPr>
          <w:rFonts w:ascii="Arial" w:hAnsi="Arial" w:cs="Arial"/>
          <w:sz w:val="20"/>
          <w:szCs w:val="20"/>
          <w:lang w:eastAsia="ar-SA"/>
        </w:rPr>
        <w:t xml:space="preserve">Konkrétní navržené řešení ZTI je uvedeno v samostatné části dokumentace D.1.4.a </w:t>
      </w:r>
    </w:p>
    <w:p w14:paraId="7843270D" w14:textId="77777777" w:rsidR="00F059CA" w:rsidRPr="004A0C1D" w:rsidRDefault="00F059CA" w:rsidP="00F059CA">
      <w:pPr>
        <w:spacing w:line="276" w:lineRule="auto"/>
        <w:jc w:val="both"/>
        <w:rPr>
          <w:rFonts w:ascii="Arial" w:hAnsi="Arial" w:cs="Arial"/>
          <w:bCs/>
          <w:i/>
          <w:sz w:val="20"/>
          <w:szCs w:val="20"/>
          <w:u w:val="single"/>
        </w:rPr>
      </w:pPr>
    </w:p>
    <w:p w14:paraId="433E0427" w14:textId="77777777" w:rsidR="00F059CA" w:rsidRPr="004A0C1D" w:rsidRDefault="00F059CA" w:rsidP="00F059CA">
      <w:pPr>
        <w:spacing w:line="276" w:lineRule="auto"/>
        <w:jc w:val="both"/>
        <w:rPr>
          <w:rFonts w:ascii="Arial" w:hAnsi="Arial" w:cs="Arial"/>
          <w:bCs/>
          <w:i/>
          <w:sz w:val="20"/>
          <w:szCs w:val="20"/>
          <w:u w:val="single"/>
        </w:rPr>
      </w:pPr>
      <w:r w:rsidRPr="004A0C1D">
        <w:rPr>
          <w:rFonts w:ascii="Arial" w:hAnsi="Arial" w:cs="Arial"/>
          <w:bCs/>
          <w:i/>
          <w:sz w:val="20"/>
          <w:szCs w:val="20"/>
          <w:u w:val="single"/>
        </w:rPr>
        <w:t>Hospodaření s dešťovou vodou:</w:t>
      </w:r>
    </w:p>
    <w:p w14:paraId="3D3216DF" w14:textId="77777777" w:rsidR="00F059CA" w:rsidRPr="004A0C1D" w:rsidRDefault="00F059CA" w:rsidP="00F059CA">
      <w:pPr>
        <w:jc w:val="both"/>
        <w:rPr>
          <w:rFonts w:ascii="Arial" w:hAnsi="Arial" w:cs="Arial"/>
          <w:sz w:val="20"/>
          <w:szCs w:val="20"/>
        </w:rPr>
      </w:pPr>
    </w:p>
    <w:p w14:paraId="45A44686" w14:textId="77777777" w:rsidR="00F059CA" w:rsidRPr="004A0C1D" w:rsidRDefault="00F059CA" w:rsidP="00F059CA">
      <w:pPr>
        <w:pStyle w:val="StylPrvndek125cm"/>
        <w:spacing w:line="240" w:lineRule="auto"/>
        <w:ind w:firstLine="0"/>
        <w:rPr>
          <w:rFonts w:ascii="Arial" w:hAnsi="Arial" w:cs="Arial"/>
          <w:sz w:val="20"/>
          <w:lang w:eastAsia="cs-CZ"/>
        </w:rPr>
      </w:pPr>
      <w:r w:rsidRPr="004A0C1D">
        <w:rPr>
          <w:rFonts w:ascii="Arial" w:hAnsi="Arial" w:cs="Arial"/>
          <w:sz w:val="20"/>
          <w:lang w:eastAsia="cs-CZ"/>
        </w:rPr>
        <w:t xml:space="preserve">Pro vsakování dešťových vod byl zpracován hydrogeologický průzkum – zpracovatel RNDr. Zdeněk Šafránek. Z výsledku orientační vsakovací zkoušky byl kvalifikován koeficient vsaku v hloubce do 2 m od terénu Kv=1.10-4 m/s, v hloubce větší jak 2 metry Kv=1.10-3 m/s, což splňuje požadavky pro vsakování. Vzhledem k uvažované spodní vodě v cca 3,0 m pod terénem je uvažováno s umístěním vsaku do hloubky cca 2,0 m pod terén. Pro vsakování jsou zvoleny podzemní vsakovací boxy. Sběrná plocha dešťové vody byla rozdělena dle umístění dešťových svodů a vzhledem ke svažitosti pozemku byly dešťové vody rozděleny do dvou samostatných vsaků. </w:t>
      </w:r>
    </w:p>
    <w:p w14:paraId="4A325088" w14:textId="77777777" w:rsidR="00F059CA" w:rsidRPr="004A0C1D" w:rsidRDefault="00F059CA" w:rsidP="00F059CA">
      <w:pPr>
        <w:pStyle w:val="StylPrvndek125cm"/>
        <w:spacing w:line="240" w:lineRule="auto"/>
        <w:ind w:firstLine="0"/>
        <w:rPr>
          <w:rFonts w:ascii="Arial" w:hAnsi="Arial" w:cs="Arial"/>
          <w:sz w:val="20"/>
          <w:lang w:eastAsia="cs-CZ"/>
        </w:rPr>
      </w:pPr>
      <w:r w:rsidRPr="004A0C1D">
        <w:rPr>
          <w:rFonts w:ascii="Arial" w:hAnsi="Arial" w:cs="Arial"/>
          <w:sz w:val="20"/>
          <w:lang w:eastAsia="cs-CZ"/>
        </w:rPr>
        <w:t>Ze sklepních dvorků vzhledem k hloubce je navrženo samostatné vsakování, tento vsak bude sloužit pouze pro vody ze žlabů u vchodových dveří.</w:t>
      </w:r>
    </w:p>
    <w:p w14:paraId="074840AF" w14:textId="77777777" w:rsidR="00F059CA" w:rsidRPr="004A0C1D" w:rsidRDefault="00F059CA" w:rsidP="00F059CA">
      <w:pPr>
        <w:pStyle w:val="StylPrvndek125cm"/>
        <w:spacing w:line="276" w:lineRule="auto"/>
        <w:ind w:firstLine="0"/>
        <w:rPr>
          <w:rFonts w:ascii="Arial" w:hAnsi="Arial" w:cs="Arial"/>
          <w:sz w:val="20"/>
        </w:rPr>
      </w:pPr>
      <w:r w:rsidRPr="004A0C1D">
        <w:rPr>
          <w:rFonts w:ascii="Arial" w:hAnsi="Arial" w:cs="Arial"/>
          <w:sz w:val="20"/>
        </w:rPr>
        <w:t xml:space="preserve">Parkovací zpevněná plocha u stávajícího objektu bude svedena do přilehlé zeleně, kde dojde k povrchovému zásaku dešťové vody. Vody ze zpevněné plochy u nádvoří mezi stávajícím objektem a přístavbou bude svedeny do liniového žlabu a následně zasakovány společně s dešťovou vodou ze střech. </w:t>
      </w:r>
    </w:p>
    <w:p w14:paraId="79E633CA" w14:textId="77777777" w:rsidR="00F059CA" w:rsidRPr="004A0C1D" w:rsidRDefault="00F059CA" w:rsidP="00F059CA">
      <w:pPr>
        <w:jc w:val="both"/>
        <w:rPr>
          <w:rFonts w:ascii="Arial" w:hAnsi="Arial" w:cs="Arial"/>
          <w:sz w:val="20"/>
          <w:szCs w:val="20"/>
          <w:lang w:eastAsia="ar-SA"/>
        </w:rPr>
      </w:pPr>
      <w:r w:rsidRPr="004A0C1D">
        <w:rPr>
          <w:rFonts w:ascii="Arial" w:hAnsi="Arial" w:cs="Arial"/>
          <w:sz w:val="20"/>
          <w:szCs w:val="20"/>
          <w:lang w:eastAsia="ar-SA"/>
        </w:rPr>
        <w:t xml:space="preserve">Konkrétní navržené řešení likvidace dešťových vod je uvedeno v samostatné části dokumentace D.2.1. </w:t>
      </w:r>
    </w:p>
    <w:p w14:paraId="0F5DD1C2" w14:textId="77777777" w:rsidR="00F059CA" w:rsidRPr="004A0C1D" w:rsidRDefault="00F059CA" w:rsidP="00F059CA">
      <w:pPr>
        <w:jc w:val="both"/>
        <w:rPr>
          <w:rFonts w:ascii="Arial" w:hAnsi="Arial" w:cs="Arial"/>
          <w:strike/>
          <w:color w:val="FF0000"/>
          <w:sz w:val="20"/>
          <w:szCs w:val="20"/>
        </w:rPr>
      </w:pPr>
    </w:p>
    <w:p w14:paraId="1D44BF3E" w14:textId="77777777" w:rsidR="00F059CA" w:rsidRPr="004A0C1D" w:rsidRDefault="00F059CA" w:rsidP="00F059CA">
      <w:pPr>
        <w:jc w:val="both"/>
        <w:rPr>
          <w:rFonts w:ascii="Arial" w:hAnsi="Arial" w:cs="Arial"/>
          <w:strike/>
          <w:color w:val="FF0000"/>
          <w:sz w:val="20"/>
          <w:szCs w:val="20"/>
        </w:rPr>
      </w:pPr>
    </w:p>
    <w:p w14:paraId="7169771A" w14:textId="77777777" w:rsidR="00F059CA" w:rsidRPr="004A0C1D" w:rsidRDefault="00F059CA" w:rsidP="00F059CA">
      <w:pPr>
        <w:spacing w:line="276" w:lineRule="auto"/>
        <w:jc w:val="both"/>
        <w:rPr>
          <w:rFonts w:ascii="Arial" w:hAnsi="Arial" w:cs="Arial"/>
          <w:bCs/>
          <w:i/>
          <w:sz w:val="20"/>
          <w:szCs w:val="20"/>
          <w:u w:val="single"/>
        </w:rPr>
      </w:pPr>
      <w:r w:rsidRPr="004A0C1D">
        <w:rPr>
          <w:rFonts w:ascii="Arial" w:hAnsi="Arial" w:cs="Arial"/>
          <w:bCs/>
          <w:i/>
          <w:sz w:val="20"/>
          <w:szCs w:val="20"/>
          <w:u w:val="single"/>
        </w:rPr>
        <w:t>Tepelná bilance objektu:</w:t>
      </w:r>
    </w:p>
    <w:p w14:paraId="760B0885" w14:textId="77777777" w:rsidR="00F059CA" w:rsidRPr="004A0C1D" w:rsidRDefault="00F059CA" w:rsidP="00F059CA">
      <w:pPr>
        <w:pStyle w:val="Zkladntextodsazen"/>
        <w:spacing w:line="300" w:lineRule="exact"/>
        <w:rPr>
          <w:rFonts w:ascii="Arial" w:hAnsi="Arial" w:cs="Arial"/>
          <w:b/>
          <w:bCs/>
          <w:i/>
          <w:sz w:val="20"/>
          <w:szCs w:val="2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4111"/>
      </w:tblGrid>
      <w:tr w:rsidR="00F059CA" w:rsidRPr="004A0C1D" w14:paraId="4F04F750" w14:textId="77777777" w:rsidTr="001407B2">
        <w:tc>
          <w:tcPr>
            <w:tcW w:w="4536" w:type="dxa"/>
          </w:tcPr>
          <w:p w14:paraId="2052BBB2" w14:textId="77777777" w:rsidR="00F059CA" w:rsidRPr="004A0C1D" w:rsidRDefault="00F059CA" w:rsidP="001407B2">
            <w:pPr>
              <w:pStyle w:val="Zkladntextodsazen"/>
              <w:spacing w:line="300" w:lineRule="exact"/>
              <w:rPr>
                <w:rFonts w:ascii="Arial" w:hAnsi="Arial" w:cs="Arial"/>
                <w:b/>
                <w:bCs/>
                <w:i/>
                <w:sz w:val="20"/>
                <w:szCs w:val="20"/>
              </w:rPr>
            </w:pPr>
            <w:r w:rsidRPr="004A0C1D">
              <w:rPr>
                <w:rFonts w:ascii="Arial" w:hAnsi="Arial" w:cs="Arial"/>
                <w:b/>
                <w:bCs/>
                <w:i/>
                <w:sz w:val="20"/>
                <w:szCs w:val="20"/>
              </w:rPr>
              <w:t>TEPELNÁ ZTRÁTA</w:t>
            </w:r>
          </w:p>
        </w:tc>
        <w:tc>
          <w:tcPr>
            <w:tcW w:w="4111" w:type="dxa"/>
          </w:tcPr>
          <w:p w14:paraId="20F76C5D" w14:textId="77777777" w:rsidR="00F059CA" w:rsidRPr="004A0C1D" w:rsidRDefault="00F059CA" w:rsidP="001407B2">
            <w:pPr>
              <w:pStyle w:val="Zkladntextodsazen"/>
              <w:spacing w:line="300" w:lineRule="exact"/>
              <w:rPr>
                <w:rFonts w:ascii="Arial" w:hAnsi="Arial" w:cs="Arial"/>
                <w:b/>
                <w:bCs/>
                <w:i/>
                <w:sz w:val="20"/>
                <w:szCs w:val="20"/>
              </w:rPr>
            </w:pPr>
            <w:r w:rsidRPr="004A0C1D">
              <w:rPr>
                <w:rFonts w:ascii="Arial" w:hAnsi="Arial" w:cs="Arial"/>
                <w:b/>
                <w:bCs/>
                <w:i/>
                <w:sz w:val="20"/>
                <w:szCs w:val="20"/>
              </w:rPr>
              <w:t>OHŘEV TV</w:t>
            </w:r>
          </w:p>
        </w:tc>
      </w:tr>
      <w:tr w:rsidR="00F059CA" w:rsidRPr="004A0C1D" w14:paraId="7A9B80FE" w14:textId="77777777" w:rsidTr="001407B2">
        <w:tc>
          <w:tcPr>
            <w:tcW w:w="4536" w:type="dxa"/>
          </w:tcPr>
          <w:p w14:paraId="0C909580" w14:textId="77777777" w:rsidR="00F059CA" w:rsidRPr="004A0C1D" w:rsidRDefault="00F059CA" w:rsidP="001407B2">
            <w:pPr>
              <w:pStyle w:val="Zkladntextodsazen"/>
              <w:spacing w:line="300" w:lineRule="exact"/>
              <w:rPr>
                <w:rFonts w:ascii="Arial" w:hAnsi="Arial" w:cs="Arial"/>
                <w:bCs/>
                <w:sz w:val="20"/>
                <w:szCs w:val="20"/>
              </w:rPr>
            </w:pPr>
            <w:r w:rsidRPr="004A0C1D">
              <w:rPr>
                <w:rFonts w:ascii="Arial" w:hAnsi="Arial" w:cs="Arial"/>
                <w:bCs/>
                <w:sz w:val="20"/>
                <w:szCs w:val="20"/>
              </w:rPr>
              <w:t>51.810 kW – stávající zateplený objekt</w:t>
            </w:r>
          </w:p>
        </w:tc>
        <w:tc>
          <w:tcPr>
            <w:tcW w:w="4111" w:type="dxa"/>
          </w:tcPr>
          <w:p w14:paraId="21C41662" w14:textId="77777777" w:rsidR="00F059CA" w:rsidRPr="004A0C1D" w:rsidRDefault="00F059CA" w:rsidP="001407B2">
            <w:pPr>
              <w:pStyle w:val="Zkladntextodsazen"/>
              <w:spacing w:line="300" w:lineRule="exact"/>
              <w:rPr>
                <w:rFonts w:ascii="Arial" w:hAnsi="Arial" w:cs="Arial"/>
                <w:bCs/>
                <w:sz w:val="20"/>
                <w:szCs w:val="20"/>
              </w:rPr>
            </w:pPr>
            <w:r w:rsidRPr="004A0C1D">
              <w:rPr>
                <w:rFonts w:ascii="Arial" w:hAnsi="Arial" w:cs="Arial"/>
                <w:bCs/>
                <w:sz w:val="20"/>
                <w:szCs w:val="20"/>
              </w:rPr>
              <w:t>20.000 kW</w:t>
            </w:r>
          </w:p>
        </w:tc>
      </w:tr>
      <w:tr w:rsidR="00F059CA" w:rsidRPr="004A0C1D" w14:paraId="0F87375F" w14:textId="77777777" w:rsidTr="001407B2">
        <w:tc>
          <w:tcPr>
            <w:tcW w:w="4536" w:type="dxa"/>
          </w:tcPr>
          <w:p w14:paraId="3AB096D8" w14:textId="77777777" w:rsidR="00F059CA" w:rsidRPr="004A0C1D" w:rsidRDefault="00F059CA" w:rsidP="001407B2">
            <w:pPr>
              <w:pStyle w:val="Zkladntextodsazen"/>
              <w:spacing w:line="300" w:lineRule="exact"/>
              <w:rPr>
                <w:rFonts w:ascii="Arial" w:hAnsi="Arial" w:cs="Arial"/>
                <w:bCs/>
                <w:sz w:val="20"/>
                <w:szCs w:val="20"/>
              </w:rPr>
            </w:pPr>
            <w:r w:rsidRPr="004A0C1D">
              <w:rPr>
                <w:rFonts w:ascii="Arial" w:hAnsi="Arial" w:cs="Arial"/>
                <w:bCs/>
                <w:sz w:val="20"/>
                <w:szCs w:val="20"/>
              </w:rPr>
              <w:t>28.880 kW – navrhovaná přístavba</w:t>
            </w:r>
          </w:p>
        </w:tc>
        <w:tc>
          <w:tcPr>
            <w:tcW w:w="4111" w:type="dxa"/>
          </w:tcPr>
          <w:p w14:paraId="2397BF00" w14:textId="77777777" w:rsidR="00F059CA" w:rsidRPr="004A0C1D" w:rsidRDefault="00F059CA" w:rsidP="001407B2">
            <w:pPr>
              <w:pStyle w:val="Zkladntextodsazen"/>
              <w:spacing w:line="300" w:lineRule="exact"/>
              <w:rPr>
                <w:rFonts w:ascii="Arial" w:hAnsi="Arial" w:cs="Arial"/>
                <w:bCs/>
                <w:sz w:val="20"/>
                <w:szCs w:val="20"/>
              </w:rPr>
            </w:pPr>
          </w:p>
        </w:tc>
      </w:tr>
    </w:tbl>
    <w:p w14:paraId="5163FF38" w14:textId="77777777" w:rsidR="00F059CA" w:rsidRPr="004A0C1D" w:rsidRDefault="00F059CA" w:rsidP="00F059CA">
      <w:pPr>
        <w:pStyle w:val="Zkladntextodsazen"/>
        <w:spacing w:line="300" w:lineRule="exact"/>
        <w:rPr>
          <w:rFonts w:ascii="Arial" w:hAnsi="Arial" w:cs="Arial"/>
          <w:b/>
          <w:bCs/>
          <w:i/>
          <w:sz w:val="20"/>
          <w:szCs w:val="20"/>
        </w:rPr>
      </w:pPr>
    </w:p>
    <w:p w14:paraId="0442DAAB" w14:textId="77777777" w:rsidR="00F059CA" w:rsidRPr="004A0C1D" w:rsidRDefault="00F059CA" w:rsidP="00F059CA">
      <w:pPr>
        <w:pStyle w:val="Zkladntextodsazen"/>
        <w:spacing w:line="300" w:lineRule="exact"/>
        <w:rPr>
          <w:rFonts w:ascii="Arial" w:hAnsi="Arial" w:cs="Arial"/>
          <w:b/>
          <w:bCs/>
          <w:i/>
          <w:sz w:val="20"/>
          <w:szCs w:val="20"/>
        </w:rPr>
      </w:pPr>
      <w:r w:rsidRPr="004A0C1D">
        <w:rPr>
          <w:rFonts w:ascii="Arial" w:hAnsi="Arial" w:cs="Arial"/>
          <w:b/>
          <w:bCs/>
          <w:i/>
          <w:sz w:val="20"/>
          <w:szCs w:val="20"/>
        </w:rPr>
        <w:t>Bilance spotřeby energie na vytápění a ohřev TV :</w:t>
      </w:r>
    </w:p>
    <w:p w14:paraId="13CB8500" w14:textId="77777777" w:rsidR="00F059CA" w:rsidRPr="004A0C1D" w:rsidRDefault="00F059CA" w:rsidP="00F059CA">
      <w:pPr>
        <w:pStyle w:val="Zkladntextodsazen"/>
        <w:spacing w:line="300" w:lineRule="exact"/>
        <w:ind w:firstLine="709"/>
        <w:rPr>
          <w:rFonts w:ascii="Arial" w:hAnsi="Arial" w:cs="Arial"/>
          <w:b/>
          <w:bCs/>
          <w:i/>
          <w:iCs/>
          <w:sz w:val="20"/>
          <w:szCs w:val="20"/>
        </w:rPr>
      </w:pPr>
      <w:r w:rsidRPr="004A0C1D">
        <w:rPr>
          <w:rFonts w:ascii="Arial" w:hAnsi="Arial" w:cs="Arial"/>
          <w:b/>
          <w:bCs/>
          <w:i/>
          <w:iCs/>
          <w:sz w:val="20"/>
          <w:szCs w:val="20"/>
        </w:rPr>
        <w:t>Spotřeba energie a paliva pro vytápění :</w:t>
      </w:r>
      <w:r w:rsidRPr="004A0C1D">
        <w:rPr>
          <w:rFonts w:ascii="Arial" w:hAnsi="Arial" w:cs="Arial"/>
          <w:b/>
          <w:bCs/>
          <w:i/>
          <w:iCs/>
          <w:sz w:val="20"/>
          <w:szCs w:val="20"/>
        </w:rPr>
        <w:tab/>
      </w:r>
      <w:r w:rsidRPr="004A0C1D">
        <w:rPr>
          <w:rFonts w:ascii="Arial" w:hAnsi="Arial" w:cs="Arial"/>
          <w:b/>
          <w:bCs/>
          <w:i/>
          <w:iCs/>
          <w:sz w:val="20"/>
          <w:szCs w:val="20"/>
        </w:rPr>
        <w:tab/>
        <w:t>109 728 kWh/rok</w:t>
      </w:r>
      <w:r w:rsidRPr="004A0C1D">
        <w:rPr>
          <w:rFonts w:ascii="Arial" w:hAnsi="Arial" w:cs="Arial"/>
          <w:b/>
          <w:bCs/>
          <w:i/>
          <w:iCs/>
          <w:sz w:val="20"/>
          <w:szCs w:val="20"/>
        </w:rPr>
        <w:tab/>
        <w:t>11 034 m</w:t>
      </w:r>
      <w:r w:rsidRPr="004A0C1D">
        <w:rPr>
          <w:rFonts w:ascii="Arial" w:hAnsi="Arial" w:cs="Arial"/>
          <w:b/>
          <w:bCs/>
          <w:i/>
          <w:iCs/>
          <w:sz w:val="20"/>
          <w:szCs w:val="20"/>
          <w:vertAlign w:val="superscript"/>
        </w:rPr>
        <w:t>3</w:t>
      </w:r>
      <w:r w:rsidRPr="004A0C1D">
        <w:rPr>
          <w:rFonts w:ascii="Arial" w:hAnsi="Arial" w:cs="Arial"/>
          <w:b/>
          <w:bCs/>
          <w:i/>
          <w:iCs/>
          <w:sz w:val="20"/>
          <w:szCs w:val="20"/>
        </w:rPr>
        <w:t>/rok</w:t>
      </w:r>
    </w:p>
    <w:p w14:paraId="01BA114B" w14:textId="77777777" w:rsidR="00F059CA" w:rsidRPr="004A0C1D" w:rsidRDefault="00F059CA" w:rsidP="00F059CA">
      <w:pPr>
        <w:jc w:val="both"/>
        <w:rPr>
          <w:rFonts w:ascii="Arial" w:hAnsi="Arial" w:cs="Arial"/>
          <w:sz w:val="20"/>
          <w:szCs w:val="20"/>
          <w:lang w:eastAsia="ar-SA"/>
        </w:rPr>
      </w:pPr>
    </w:p>
    <w:p w14:paraId="5A3617E0" w14:textId="77777777" w:rsidR="00F059CA" w:rsidRPr="004A0C1D" w:rsidRDefault="00F059CA" w:rsidP="00F059CA">
      <w:pPr>
        <w:jc w:val="both"/>
        <w:rPr>
          <w:rFonts w:ascii="Arial" w:hAnsi="Arial" w:cs="Arial"/>
          <w:sz w:val="20"/>
          <w:szCs w:val="20"/>
          <w:lang w:eastAsia="ar-SA"/>
        </w:rPr>
      </w:pPr>
      <w:r w:rsidRPr="004A0C1D">
        <w:rPr>
          <w:rFonts w:ascii="Arial" w:hAnsi="Arial" w:cs="Arial"/>
          <w:sz w:val="20"/>
          <w:szCs w:val="20"/>
          <w:lang w:eastAsia="ar-SA"/>
        </w:rPr>
        <w:t>Konkrétní navržené řešení UT je uvedeno v samostatné části dokumentace D.1.4.b</w:t>
      </w:r>
    </w:p>
    <w:p w14:paraId="683EDDF7" w14:textId="77777777" w:rsidR="00F059CA" w:rsidRPr="004A0C1D" w:rsidRDefault="00F059CA" w:rsidP="00F059CA">
      <w:pPr>
        <w:jc w:val="both"/>
        <w:rPr>
          <w:rFonts w:ascii="Arial" w:hAnsi="Arial" w:cs="Arial"/>
          <w:strike/>
          <w:color w:val="FF0000"/>
          <w:sz w:val="20"/>
          <w:szCs w:val="20"/>
        </w:rPr>
      </w:pPr>
    </w:p>
    <w:p w14:paraId="4ED64BA9" w14:textId="77777777" w:rsidR="00F059CA" w:rsidRPr="004A0C1D" w:rsidRDefault="00F059CA" w:rsidP="00F059CA">
      <w:pPr>
        <w:spacing w:line="276" w:lineRule="auto"/>
        <w:jc w:val="both"/>
        <w:rPr>
          <w:rFonts w:ascii="Arial" w:hAnsi="Arial" w:cs="Arial"/>
          <w:bCs/>
          <w:i/>
          <w:sz w:val="20"/>
          <w:szCs w:val="20"/>
          <w:u w:val="single"/>
        </w:rPr>
      </w:pPr>
      <w:r w:rsidRPr="004A0C1D">
        <w:rPr>
          <w:rFonts w:ascii="Arial" w:hAnsi="Arial" w:cs="Arial"/>
          <w:bCs/>
          <w:i/>
          <w:sz w:val="20"/>
          <w:szCs w:val="20"/>
          <w:u w:val="single"/>
        </w:rPr>
        <w:t>Energetická bilance el. příkonu dle ČSN 33 2130 ed.3:</w:t>
      </w:r>
    </w:p>
    <w:p w14:paraId="0E2160B3" w14:textId="77777777" w:rsidR="00F059CA" w:rsidRPr="004A0C1D" w:rsidRDefault="00F059CA" w:rsidP="00F059CA">
      <w:pPr>
        <w:jc w:val="both"/>
        <w:rPr>
          <w:rFonts w:ascii="Arial" w:hAnsi="Arial" w:cs="Arial"/>
          <w:strike/>
          <w:color w:val="FF0000"/>
          <w:sz w:val="20"/>
          <w:szCs w:val="20"/>
        </w:rPr>
      </w:pPr>
    </w:p>
    <w:tbl>
      <w:tblPr>
        <w:tblpPr w:leftFromText="141" w:rightFromText="141" w:vertAnchor="text" w:horzAnchor="page" w:tblpX="1693"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2539"/>
        <w:gridCol w:w="1606"/>
      </w:tblGrid>
      <w:tr w:rsidR="00F059CA" w:rsidRPr="004A0C1D" w14:paraId="35B7C252" w14:textId="77777777" w:rsidTr="001407B2">
        <w:tc>
          <w:tcPr>
            <w:tcW w:w="656" w:type="dxa"/>
            <w:shd w:val="clear" w:color="auto" w:fill="auto"/>
          </w:tcPr>
          <w:p w14:paraId="31875F63" w14:textId="77777777" w:rsidR="00F059CA" w:rsidRPr="004A0C1D" w:rsidRDefault="00F059CA" w:rsidP="001407B2">
            <w:pPr>
              <w:rPr>
                <w:rFonts w:ascii="Arial" w:eastAsia="Calibri" w:hAnsi="Arial" w:cs="Arial"/>
                <w:sz w:val="20"/>
                <w:szCs w:val="20"/>
              </w:rPr>
            </w:pPr>
            <w:r w:rsidRPr="004A0C1D">
              <w:rPr>
                <w:rFonts w:ascii="Arial" w:eastAsia="Calibri" w:hAnsi="Arial" w:cs="Arial"/>
                <w:sz w:val="20"/>
                <w:szCs w:val="20"/>
              </w:rPr>
              <w:t>Ozn.</w:t>
            </w:r>
          </w:p>
          <w:p w14:paraId="316320D3" w14:textId="77777777" w:rsidR="00F059CA" w:rsidRPr="004A0C1D" w:rsidRDefault="00F059CA" w:rsidP="001407B2">
            <w:pPr>
              <w:rPr>
                <w:rFonts w:ascii="Arial" w:eastAsia="Calibri" w:hAnsi="Arial" w:cs="Arial"/>
                <w:sz w:val="20"/>
                <w:szCs w:val="20"/>
              </w:rPr>
            </w:pPr>
          </w:p>
        </w:tc>
        <w:tc>
          <w:tcPr>
            <w:tcW w:w="2539" w:type="dxa"/>
            <w:shd w:val="clear" w:color="auto" w:fill="auto"/>
          </w:tcPr>
          <w:p w14:paraId="42EEF98C" w14:textId="77777777" w:rsidR="00F059CA" w:rsidRPr="004A0C1D" w:rsidRDefault="00F059CA" w:rsidP="001407B2">
            <w:pPr>
              <w:rPr>
                <w:rFonts w:ascii="Arial" w:eastAsia="Calibri" w:hAnsi="Arial" w:cs="Arial"/>
                <w:sz w:val="20"/>
                <w:szCs w:val="20"/>
              </w:rPr>
            </w:pPr>
            <w:r w:rsidRPr="004A0C1D">
              <w:rPr>
                <w:rFonts w:ascii="Arial" w:eastAsia="Calibri" w:hAnsi="Arial" w:cs="Arial"/>
                <w:sz w:val="20"/>
                <w:szCs w:val="20"/>
              </w:rPr>
              <w:t>Popis</w:t>
            </w:r>
          </w:p>
        </w:tc>
        <w:tc>
          <w:tcPr>
            <w:tcW w:w="1606" w:type="dxa"/>
            <w:shd w:val="clear" w:color="auto" w:fill="auto"/>
          </w:tcPr>
          <w:p w14:paraId="64E840DB" w14:textId="77777777" w:rsidR="00F059CA" w:rsidRPr="004A0C1D" w:rsidRDefault="00F059CA" w:rsidP="001407B2">
            <w:pPr>
              <w:jc w:val="center"/>
              <w:rPr>
                <w:rFonts w:ascii="Arial" w:eastAsia="Calibri" w:hAnsi="Arial" w:cs="Arial"/>
                <w:sz w:val="20"/>
                <w:szCs w:val="20"/>
              </w:rPr>
            </w:pPr>
            <w:r w:rsidRPr="004A0C1D">
              <w:rPr>
                <w:rFonts w:ascii="Arial" w:eastAsia="Calibri" w:hAnsi="Arial" w:cs="Arial"/>
                <w:sz w:val="20"/>
                <w:szCs w:val="20"/>
              </w:rPr>
              <w:t>Instalovaný příkon</w:t>
            </w:r>
          </w:p>
          <w:p w14:paraId="3D0CF8F6" w14:textId="77777777" w:rsidR="00F059CA" w:rsidRPr="004A0C1D" w:rsidRDefault="00F059CA" w:rsidP="001407B2">
            <w:pPr>
              <w:jc w:val="center"/>
              <w:rPr>
                <w:rFonts w:ascii="Arial" w:eastAsia="Calibri" w:hAnsi="Arial" w:cs="Arial"/>
                <w:sz w:val="20"/>
                <w:szCs w:val="20"/>
              </w:rPr>
            </w:pPr>
            <w:r w:rsidRPr="004A0C1D">
              <w:rPr>
                <w:rFonts w:ascii="Arial" w:eastAsia="Calibri" w:hAnsi="Arial" w:cs="Arial"/>
                <w:sz w:val="20"/>
                <w:szCs w:val="20"/>
              </w:rPr>
              <w:t>/kW</w:t>
            </w:r>
          </w:p>
        </w:tc>
      </w:tr>
      <w:tr w:rsidR="00F059CA" w:rsidRPr="004A0C1D" w14:paraId="74D2187F" w14:textId="77777777" w:rsidTr="001407B2">
        <w:tc>
          <w:tcPr>
            <w:tcW w:w="656" w:type="dxa"/>
            <w:shd w:val="clear" w:color="auto" w:fill="auto"/>
          </w:tcPr>
          <w:p w14:paraId="65A68C2B" w14:textId="77777777" w:rsidR="00F059CA" w:rsidRPr="004A0C1D" w:rsidRDefault="00F059CA" w:rsidP="001407B2">
            <w:pPr>
              <w:rPr>
                <w:rFonts w:ascii="Arial" w:eastAsia="Calibri" w:hAnsi="Arial" w:cs="Arial"/>
                <w:sz w:val="20"/>
                <w:szCs w:val="20"/>
              </w:rPr>
            </w:pPr>
            <w:r w:rsidRPr="004A0C1D">
              <w:rPr>
                <w:rFonts w:ascii="Arial" w:eastAsia="Calibri" w:hAnsi="Arial" w:cs="Arial"/>
                <w:sz w:val="20"/>
                <w:szCs w:val="20"/>
              </w:rPr>
              <w:t>1</w:t>
            </w:r>
          </w:p>
        </w:tc>
        <w:tc>
          <w:tcPr>
            <w:tcW w:w="2539" w:type="dxa"/>
            <w:shd w:val="clear" w:color="auto" w:fill="auto"/>
          </w:tcPr>
          <w:p w14:paraId="415C394B" w14:textId="77777777" w:rsidR="00F059CA" w:rsidRPr="004A0C1D" w:rsidRDefault="00F059CA" w:rsidP="001407B2">
            <w:pPr>
              <w:rPr>
                <w:rFonts w:ascii="Arial" w:eastAsia="Calibri" w:hAnsi="Arial" w:cs="Arial"/>
                <w:sz w:val="20"/>
                <w:szCs w:val="20"/>
              </w:rPr>
            </w:pPr>
            <w:r w:rsidRPr="004A0C1D">
              <w:rPr>
                <w:rFonts w:ascii="Arial" w:eastAsia="Calibri" w:hAnsi="Arial" w:cs="Arial"/>
                <w:sz w:val="20"/>
                <w:szCs w:val="20"/>
              </w:rPr>
              <w:t>Osvětlení</w:t>
            </w:r>
          </w:p>
        </w:tc>
        <w:tc>
          <w:tcPr>
            <w:tcW w:w="1606" w:type="dxa"/>
            <w:shd w:val="clear" w:color="auto" w:fill="auto"/>
          </w:tcPr>
          <w:p w14:paraId="0A0ECCC3" w14:textId="77777777" w:rsidR="00F059CA" w:rsidRPr="004A0C1D" w:rsidRDefault="00F059CA" w:rsidP="001407B2">
            <w:pPr>
              <w:jc w:val="center"/>
              <w:rPr>
                <w:rFonts w:ascii="Arial" w:eastAsia="Calibri" w:hAnsi="Arial" w:cs="Arial"/>
                <w:sz w:val="20"/>
                <w:szCs w:val="20"/>
              </w:rPr>
            </w:pPr>
            <w:r w:rsidRPr="004A0C1D">
              <w:rPr>
                <w:rFonts w:ascii="Arial" w:eastAsia="Calibri" w:hAnsi="Arial" w:cs="Arial"/>
                <w:sz w:val="20"/>
                <w:szCs w:val="20"/>
              </w:rPr>
              <w:t>10</w:t>
            </w:r>
          </w:p>
        </w:tc>
      </w:tr>
      <w:tr w:rsidR="00F059CA" w:rsidRPr="004A0C1D" w14:paraId="40083B76" w14:textId="77777777" w:rsidTr="001407B2">
        <w:tc>
          <w:tcPr>
            <w:tcW w:w="656" w:type="dxa"/>
            <w:shd w:val="clear" w:color="auto" w:fill="auto"/>
          </w:tcPr>
          <w:p w14:paraId="3B02C12A" w14:textId="77777777" w:rsidR="00F059CA" w:rsidRPr="004A0C1D" w:rsidRDefault="00F059CA" w:rsidP="001407B2">
            <w:pPr>
              <w:rPr>
                <w:rFonts w:ascii="Arial" w:eastAsia="Calibri" w:hAnsi="Arial" w:cs="Arial"/>
                <w:sz w:val="20"/>
                <w:szCs w:val="20"/>
              </w:rPr>
            </w:pPr>
            <w:r w:rsidRPr="004A0C1D">
              <w:rPr>
                <w:rFonts w:ascii="Arial" w:eastAsia="Calibri" w:hAnsi="Arial" w:cs="Arial"/>
                <w:sz w:val="20"/>
                <w:szCs w:val="20"/>
              </w:rPr>
              <w:t>2</w:t>
            </w:r>
          </w:p>
        </w:tc>
        <w:tc>
          <w:tcPr>
            <w:tcW w:w="2539" w:type="dxa"/>
            <w:shd w:val="clear" w:color="auto" w:fill="auto"/>
          </w:tcPr>
          <w:p w14:paraId="73B93A00" w14:textId="77777777" w:rsidR="00F059CA" w:rsidRPr="004A0C1D" w:rsidRDefault="00F059CA" w:rsidP="001407B2">
            <w:pPr>
              <w:rPr>
                <w:rFonts w:ascii="Arial" w:eastAsia="Calibri" w:hAnsi="Arial" w:cs="Arial"/>
                <w:sz w:val="20"/>
                <w:szCs w:val="20"/>
              </w:rPr>
            </w:pPr>
            <w:r w:rsidRPr="004A0C1D">
              <w:rPr>
                <w:rFonts w:ascii="Arial" w:eastAsia="Calibri" w:hAnsi="Arial" w:cs="Arial"/>
                <w:sz w:val="20"/>
                <w:szCs w:val="20"/>
              </w:rPr>
              <w:t>Vytápění</w:t>
            </w:r>
          </w:p>
        </w:tc>
        <w:tc>
          <w:tcPr>
            <w:tcW w:w="1606" w:type="dxa"/>
            <w:shd w:val="clear" w:color="auto" w:fill="auto"/>
          </w:tcPr>
          <w:p w14:paraId="23F318B9" w14:textId="77777777" w:rsidR="00F059CA" w:rsidRPr="004A0C1D" w:rsidRDefault="00F059CA" w:rsidP="001407B2">
            <w:pPr>
              <w:jc w:val="center"/>
              <w:rPr>
                <w:rFonts w:ascii="Arial" w:eastAsia="Calibri" w:hAnsi="Arial" w:cs="Arial"/>
                <w:sz w:val="20"/>
                <w:szCs w:val="20"/>
              </w:rPr>
            </w:pPr>
            <w:r w:rsidRPr="004A0C1D">
              <w:rPr>
                <w:rFonts w:ascii="Arial" w:eastAsia="Calibri" w:hAnsi="Arial" w:cs="Arial"/>
                <w:sz w:val="20"/>
                <w:szCs w:val="20"/>
              </w:rPr>
              <w:t>6</w:t>
            </w:r>
          </w:p>
        </w:tc>
      </w:tr>
      <w:tr w:rsidR="00F059CA" w:rsidRPr="004A0C1D" w14:paraId="621C6ABE" w14:textId="77777777" w:rsidTr="001407B2">
        <w:tc>
          <w:tcPr>
            <w:tcW w:w="656" w:type="dxa"/>
            <w:shd w:val="clear" w:color="auto" w:fill="auto"/>
          </w:tcPr>
          <w:p w14:paraId="16DDF7EF" w14:textId="77777777" w:rsidR="00F059CA" w:rsidRPr="004A0C1D" w:rsidRDefault="00F059CA" w:rsidP="001407B2">
            <w:pPr>
              <w:rPr>
                <w:rFonts w:ascii="Arial" w:eastAsia="Calibri" w:hAnsi="Arial" w:cs="Arial"/>
                <w:sz w:val="20"/>
                <w:szCs w:val="20"/>
              </w:rPr>
            </w:pPr>
            <w:r w:rsidRPr="004A0C1D">
              <w:rPr>
                <w:rFonts w:ascii="Arial" w:eastAsia="Calibri" w:hAnsi="Arial" w:cs="Arial"/>
                <w:sz w:val="20"/>
                <w:szCs w:val="20"/>
              </w:rPr>
              <w:lastRenderedPageBreak/>
              <w:t>3</w:t>
            </w:r>
          </w:p>
        </w:tc>
        <w:tc>
          <w:tcPr>
            <w:tcW w:w="2539" w:type="dxa"/>
            <w:shd w:val="clear" w:color="auto" w:fill="auto"/>
          </w:tcPr>
          <w:p w14:paraId="5C7D4C09" w14:textId="77777777" w:rsidR="00F059CA" w:rsidRPr="004A0C1D" w:rsidRDefault="00F059CA" w:rsidP="001407B2">
            <w:pPr>
              <w:rPr>
                <w:rFonts w:ascii="Arial" w:eastAsia="Calibri" w:hAnsi="Arial" w:cs="Arial"/>
                <w:sz w:val="20"/>
                <w:szCs w:val="20"/>
              </w:rPr>
            </w:pPr>
            <w:r w:rsidRPr="004A0C1D">
              <w:rPr>
                <w:rFonts w:ascii="Arial" w:eastAsia="Calibri" w:hAnsi="Arial" w:cs="Arial"/>
                <w:sz w:val="20"/>
                <w:szCs w:val="20"/>
              </w:rPr>
              <w:t>Dílenské stroje</w:t>
            </w:r>
          </w:p>
        </w:tc>
        <w:tc>
          <w:tcPr>
            <w:tcW w:w="1606" w:type="dxa"/>
            <w:shd w:val="clear" w:color="auto" w:fill="auto"/>
          </w:tcPr>
          <w:p w14:paraId="4DDAE8A9" w14:textId="77777777" w:rsidR="00F059CA" w:rsidRPr="004A0C1D" w:rsidRDefault="00F059CA" w:rsidP="001407B2">
            <w:pPr>
              <w:jc w:val="center"/>
              <w:rPr>
                <w:rFonts w:ascii="Arial" w:eastAsia="Calibri" w:hAnsi="Arial" w:cs="Arial"/>
                <w:sz w:val="20"/>
                <w:szCs w:val="20"/>
              </w:rPr>
            </w:pPr>
            <w:r w:rsidRPr="004A0C1D">
              <w:rPr>
                <w:rFonts w:ascii="Arial" w:eastAsia="Calibri" w:hAnsi="Arial" w:cs="Arial"/>
                <w:sz w:val="20"/>
                <w:szCs w:val="20"/>
              </w:rPr>
              <w:t>56</w:t>
            </w:r>
          </w:p>
        </w:tc>
      </w:tr>
      <w:tr w:rsidR="00F059CA" w:rsidRPr="004A0C1D" w14:paraId="724840E4" w14:textId="77777777" w:rsidTr="001407B2">
        <w:tc>
          <w:tcPr>
            <w:tcW w:w="656" w:type="dxa"/>
            <w:shd w:val="clear" w:color="auto" w:fill="auto"/>
          </w:tcPr>
          <w:p w14:paraId="7737E292" w14:textId="77777777" w:rsidR="00F059CA" w:rsidRPr="004A0C1D" w:rsidRDefault="00F059CA" w:rsidP="001407B2">
            <w:pPr>
              <w:rPr>
                <w:rFonts w:ascii="Arial" w:eastAsia="Calibri" w:hAnsi="Arial" w:cs="Arial"/>
                <w:sz w:val="20"/>
                <w:szCs w:val="20"/>
              </w:rPr>
            </w:pPr>
            <w:r w:rsidRPr="004A0C1D">
              <w:rPr>
                <w:rFonts w:ascii="Arial" w:eastAsia="Calibri" w:hAnsi="Arial" w:cs="Arial"/>
                <w:sz w:val="20"/>
                <w:szCs w:val="20"/>
              </w:rPr>
              <w:t>4</w:t>
            </w:r>
          </w:p>
        </w:tc>
        <w:tc>
          <w:tcPr>
            <w:tcW w:w="2539" w:type="dxa"/>
            <w:shd w:val="clear" w:color="auto" w:fill="auto"/>
          </w:tcPr>
          <w:p w14:paraId="35FBFC4B" w14:textId="77777777" w:rsidR="00F059CA" w:rsidRPr="004A0C1D" w:rsidRDefault="00F059CA" w:rsidP="001407B2">
            <w:pPr>
              <w:rPr>
                <w:rFonts w:ascii="Arial" w:eastAsia="Calibri" w:hAnsi="Arial" w:cs="Arial"/>
                <w:sz w:val="20"/>
                <w:szCs w:val="20"/>
              </w:rPr>
            </w:pPr>
            <w:r w:rsidRPr="004A0C1D">
              <w:rPr>
                <w:rFonts w:ascii="Arial" w:eastAsia="Calibri" w:hAnsi="Arial" w:cs="Arial"/>
                <w:sz w:val="20"/>
                <w:szCs w:val="20"/>
              </w:rPr>
              <w:t>Ostatní</w:t>
            </w:r>
          </w:p>
        </w:tc>
        <w:tc>
          <w:tcPr>
            <w:tcW w:w="1606" w:type="dxa"/>
            <w:shd w:val="clear" w:color="auto" w:fill="auto"/>
          </w:tcPr>
          <w:p w14:paraId="1F0A8976" w14:textId="77777777" w:rsidR="00F059CA" w:rsidRPr="004A0C1D" w:rsidRDefault="00F059CA" w:rsidP="001407B2">
            <w:pPr>
              <w:jc w:val="center"/>
              <w:rPr>
                <w:rFonts w:ascii="Arial" w:eastAsia="Calibri" w:hAnsi="Arial" w:cs="Arial"/>
                <w:sz w:val="20"/>
                <w:szCs w:val="20"/>
              </w:rPr>
            </w:pPr>
            <w:r w:rsidRPr="004A0C1D">
              <w:rPr>
                <w:rFonts w:ascii="Arial" w:eastAsia="Calibri" w:hAnsi="Arial" w:cs="Arial"/>
                <w:sz w:val="20"/>
                <w:szCs w:val="20"/>
              </w:rPr>
              <w:t>20</w:t>
            </w:r>
          </w:p>
        </w:tc>
      </w:tr>
      <w:tr w:rsidR="00F059CA" w:rsidRPr="004A0C1D" w14:paraId="0E962043" w14:textId="77777777" w:rsidTr="001407B2">
        <w:tc>
          <w:tcPr>
            <w:tcW w:w="656" w:type="dxa"/>
            <w:shd w:val="clear" w:color="auto" w:fill="auto"/>
          </w:tcPr>
          <w:p w14:paraId="58EE608A" w14:textId="77777777" w:rsidR="00F059CA" w:rsidRPr="004A0C1D" w:rsidRDefault="00F059CA" w:rsidP="001407B2">
            <w:pPr>
              <w:rPr>
                <w:rFonts w:ascii="Arial" w:eastAsia="Calibri" w:hAnsi="Arial" w:cs="Arial"/>
                <w:sz w:val="20"/>
                <w:szCs w:val="20"/>
              </w:rPr>
            </w:pPr>
          </w:p>
        </w:tc>
        <w:tc>
          <w:tcPr>
            <w:tcW w:w="2539" w:type="dxa"/>
            <w:shd w:val="clear" w:color="auto" w:fill="auto"/>
          </w:tcPr>
          <w:p w14:paraId="4BFA75C2" w14:textId="77777777" w:rsidR="00F059CA" w:rsidRPr="004A0C1D" w:rsidRDefault="00F059CA" w:rsidP="001407B2">
            <w:pPr>
              <w:rPr>
                <w:rFonts w:ascii="Arial" w:eastAsia="Calibri" w:hAnsi="Arial" w:cs="Arial"/>
                <w:b/>
                <w:sz w:val="20"/>
                <w:szCs w:val="20"/>
              </w:rPr>
            </w:pPr>
            <w:r w:rsidRPr="004A0C1D">
              <w:rPr>
                <w:rFonts w:ascii="Arial" w:eastAsia="Calibri" w:hAnsi="Arial" w:cs="Arial"/>
                <w:b/>
                <w:sz w:val="20"/>
                <w:szCs w:val="20"/>
              </w:rPr>
              <w:t xml:space="preserve">Celkem </w:t>
            </w:r>
          </w:p>
        </w:tc>
        <w:tc>
          <w:tcPr>
            <w:tcW w:w="1606" w:type="dxa"/>
            <w:shd w:val="clear" w:color="auto" w:fill="auto"/>
          </w:tcPr>
          <w:p w14:paraId="62847555" w14:textId="77777777" w:rsidR="00F059CA" w:rsidRPr="004A0C1D" w:rsidRDefault="00F059CA" w:rsidP="001407B2">
            <w:pPr>
              <w:jc w:val="center"/>
              <w:rPr>
                <w:rFonts w:ascii="Arial" w:eastAsia="Calibri" w:hAnsi="Arial" w:cs="Arial"/>
                <w:b/>
                <w:sz w:val="20"/>
                <w:szCs w:val="20"/>
              </w:rPr>
            </w:pPr>
            <w:r w:rsidRPr="004A0C1D">
              <w:rPr>
                <w:rFonts w:ascii="Arial" w:eastAsia="Calibri" w:hAnsi="Arial" w:cs="Arial"/>
                <w:b/>
                <w:sz w:val="20"/>
                <w:szCs w:val="20"/>
              </w:rPr>
              <w:t>92</w:t>
            </w:r>
          </w:p>
        </w:tc>
      </w:tr>
    </w:tbl>
    <w:p w14:paraId="306070C6" w14:textId="77777777" w:rsidR="00F059CA" w:rsidRPr="004A0C1D" w:rsidRDefault="00F059CA" w:rsidP="00F059CA">
      <w:pPr>
        <w:pStyle w:val="Bezmezer"/>
        <w:rPr>
          <w:rFonts w:ascii="Arial" w:hAnsi="Arial" w:cs="Arial"/>
          <w:b/>
          <w:sz w:val="20"/>
          <w:szCs w:val="20"/>
        </w:rPr>
      </w:pPr>
    </w:p>
    <w:p w14:paraId="7ED32BE0" w14:textId="77777777" w:rsidR="00F059CA" w:rsidRPr="004A0C1D" w:rsidRDefault="00F059CA" w:rsidP="00F059CA">
      <w:pPr>
        <w:pStyle w:val="Bezmezer"/>
        <w:rPr>
          <w:rFonts w:ascii="Arial" w:hAnsi="Arial" w:cs="Arial"/>
          <w:b/>
          <w:sz w:val="20"/>
          <w:szCs w:val="20"/>
        </w:rPr>
      </w:pPr>
    </w:p>
    <w:p w14:paraId="06472950" w14:textId="77777777" w:rsidR="00F059CA" w:rsidRPr="004A0C1D" w:rsidRDefault="00F059CA" w:rsidP="00F059CA">
      <w:pPr>
        <w:rPr>
          <w:rFonts w:ascii="Arial" w:hAnsi="Arial" w:cs="Arial"/>
          <w:sz w:val="20"/>
          <w:szCs w:val="20"/>
        </w:rPr>
      </w:pPr>
    </w:p>
    <w:p w14:paraId="73089C21" w14:textId="77777777" w:rsidR="00F059CA" w:rsidRPr="004A0C1D" w:rsidRDefault="00F059CA" w:rsidP="00F059CA">
      <w:pPr>
        <w:rPr>
          <w:rFonts w:ascii="Arial" w:hAnsi="Arial" w:cs="Arial"/>
          <w:sz w:val="20"/>
          <w:szCs w:val="20"/>
        </w:rPr>
      </w:pPr>
    </w:p>
    <w:p w14:paraId="2A233EC1" w14:textId="77777777" w:rsidR="00F059CA" w:rsidRPr="004A0C1D" w:rsidRDefault="00F059CA" w:rsidP="00F059CA">
      <w:pPr>
        <w:rPr>
          <w:rFonts w:ascii="Arial" w:hAnsi="Arial" w:cs="Arial"/>
          <w:sz w:val="20"/>
          <w:szCs w:val="20"/>
        </w:rPr>
      </w:pPr>
    </w:p>
    <w:p w14:paraId="663F7F0D" w14:textId="77777777" w:rsidR="00F059CA" w:rsidRPr="004A0C1D" w:rsidRDefault="00F059CA" w:rsidP="00F059CA">
      <w:pPr>
        <w:rPr>
          <w:rFonts w:ascii="Arial" w:hAnsi="Arial" w:cs="Arial"/>
          <w:sz w:val="20"/>
          <w:szCs w:val="20"/>
        </w:rPr>
      </w:pPr>
    </w:p>
    <w:p w14:paraId="2CF9FEC6" w14:textId="77777777" w:rsidR="00F059CA" w:rsidRPr="004A0C1D" w:rsidRDefault="00F059CA" w:rsidP="00F059CA">
      <w:pPr>
        <w:rPr>
          <w:rFonts w:ascii="Arial" w:hAnsi="Arial" w:cs="Arial"/>
          <w:sz w:val="20"/>
          <w:szCs w:val="20"/>
          <w:lang w:eastAsia="ar-SA"/>
        </w:rPr>
      </w:pPr>
      <w:r w:rsidRPr="004A0C1D">
        <w:rPr>
          <w:rFonts w:ascii="Arial" w:hAnsi="Arial" w:cs="Arial"/>
          <w:sz w:val="20"/>
          <w:szCs w:val="20"/>
          <w:lang w:eastAsia="ar-SA"/>
        </w:rPr>
        <w:t xml:space="preserve">instalovaný příkon </w:t>
      </w:r>
      <w:r w:rsidRPr="004A0C1D">
        <w:rPr>
          <w:rFonts w:ascii="Arial" w:hAnsi="Arial" w:cs="Arial"/>
          <w:sz w:val="20"/>
          <w:szCs w:val="20"/>
          <w:lang w:eastAsia="ar-SA"/>
        </w:rPr>
        <w:tab/>
      </w:r>
      <w:r w:rsidRPr="004A0C1D">
        <w:rPr>
          <w:rFonts w:ascii="Arial" w:hAnsi="Arial" w:cs="Arial"/>
          <w:sz w:val="20"/>
          <w:szCs w:val="20"/>
          <w:lang w:eastAsia="ar-SA"/>
        </w:rPr>
        <w:tab/>
      </w:r>
      <w:r w:rsidRPr="004A0C1D">
        <w:rPr>
          <w:rFonts w:ascii="Arial" w:hAnsi="Arial" w:cs="Arial"/>
          <w:sz w:val="20"/>
          <w:szCs w:val="20"/>
          <w:lang w:eastAsia="ar-SA"/>
        </w:rPr>
        <w:tab/>
        <w:t>Pi</w:t>
      </w:r>
      <w:r w:rsidRPr="004A0C1D">
        <w:rPr>
          <w:rFonts w:ascii="Arial" w:hAnsi="Arial" w:cs="Arial"/>
          <w:sz w:val="20"/>
          <w:szCs w:val="20"/>
          <w:lang w:eastAsia="ar-SA"/>
        </w:rPr>
        <w:tab/>
        <w:t xml:space="preserve">=  </w:t>
      </w:r>
      <w:r w:rsidRPr="004A0C1D">
        <w:rPr>
          <w:rFonts w:ascii="Arial" w:hAnsi="Arial" w:cs="Arial"/>
          <w:sz w:val="20"/>
          <w:szCs w:val="20"/>
          <w:lang w:eastAsia="ar-SA"/>
        </w:rPr>
        <w:tab/>
        <w:t>92 kW</w:t>
      </w:r>
      <w:r w:rsidRPr="004A0C1D">
        <w:rPr>
          <w:rFonts w:ascii="Arial" w:hAnsi="Arial" w:cs="Arial"/>
          <w:sz w:val="20"/>
          <w:szCs w:val="20"/>
          <w:lang w:eastAsia="ar-SA"/>
        </w:rPr>
        <w:tab/>
      </w:r>
    </w:p>
    <w:p w14:paraId="0DAFBEBC" w14:textId="77777777" w:rsidR="00F059CA" w:rsidRPr="004A0C1D" w:rsidRDefault="00F059CA" w:rsidP="00F059CA">
      <w:pPr>
        <w:rPr>
          <w:rFonts w:ascii="Arial" w:hAnsi="Arial" w:cs="Arial"/>
          <w:sz w:val="20"/>
          <w:szCs w:val="20"/>
          <w:lang w:eastAsia="ar-SA"/>
        </w:rPr>
      </w:pPr>
      <w:r w:rsidRPr="004A0C1D">
        <w:rPr>
          <w:rFonts w:ascii="Arial" w:hAnsi="Arial" w:cs="Arial"/>
          <w:sz w:val="20"/>
          <w:szCs w:val="20"/>
          <w:lang w:eastAsia="ar-SA"/>
        </w:rPr>
        <w:t xml:space="preserve">soudobost </w:t>
      </w:r>
      <w:r w:rsidRPr="004A0C1D">
        <w:rPr>
          <w:rFonts w:ascii="Arial" w:hAnsi="Arial" w:cs="Arial"/>
          <w:sz w:val="20"/>
          <w:szCs w:val="20"/>
          <w:lang w:eastAsia="ar-SA"/>
        </w:rPr>
        <w:tab/>
      </w:r>
      <w:r w:rsidRPr="004A0C1D">
        <w:rPr>
          <w:rFonts w:ascii="Arial" w:hAnsi="Arial" w:cs="Arial"/>
          <w:sz w:val="20"/>
          <w:szCs w:val="20"/>
          <w:lang w:eastAsia="ar-SA"/>
        </w:rPr>
        <w:tab/>
      </w:r>
      <w:r w:rsidRPr="004A0C1D">
        <w:rPr>
          <w:rFonts w:ascii="Arial" w:hAnsi="Arial" w:cs="Arial"/>
          <w:sz w:val="20"/>
          <w:szCs w:val="20"/>
          <w:lang w:eastAsia="ar-SA"/>
        </w:rPr>
        <w:tab/>
      </w:r>
      <w:r w:rsidRPr="004A0C1D">
        <w:rPr>
          <w:rFonts w:ascii="Arial" w:hAnsi="Arial" w:cs="Arial"/>
          <w:sz w:val="20"/>
          <w:szCs w:val="20"/>
          <w:lang w:eastAsia="ar-SA"/>
        </w:rPr>
        <w:tab/>
        <w:t>β</w:t>
      </w:r>
      <w:r w:rsidRPr="004A0C1D">
        <w:rPr>
          <w:rFonts w:ascii="Arial" w:hAnsi="Arial" w:cs="Arial"/>
          <w:sz w:val="20"/>
          <w:szCs w:val="20"/>
          <w:lang w:eastAsia="ar-SA"/>
        </w:rPr>
        <w:tab/>
        <w:t>=</w:t>
      </w:r>
      <w:r w:rsidRPr="004A0C1D">
        <w:rPr>
          <w:rFonts w:ascii="Arial" w:hAnsi="Arial" w:cs="Arial"/>
          <w:sz w:val="20"/>
          <w:szCs w:val="20"/>
          <w:lang w:eastAsia="ar-SA"/>
        </w:rPr>
        <w:tab/>
        <w:t>0,6</w:t>
      </w:r>
      <w:r w:rsidRPr="004A0C1D">
        <w:rPr>
          <w:rFonts w:ascii="Arial" w:hAnsi="Arial" w:cs="Arial"/>
          <w:sz w:val="20"/>
          <w:szCs w:val="20"/>
          <w:lang w:eastAsia="ar-SA"/>
        </w:rPr>
        <w:tab/>
      </w:r>
      <w:r w:rsidRPr="004A0C1D">
        <w:rPr>
          <w:rFonts w:ascii="Arial" w:hAnsi="Arial" w:cs="Arial"/>
          <w:sz w:val="20"/>
          <w:szCs w:val="20"/>
          <w:lang w:eastAsia="ar-SA"/>
        </w:rPr>
        <w:tab/>
      </w:r>
    </w:p>
    <w:p w14:paraId="2A34ECBE" w14:textId="77777777" w:rsidR="00F059CA" w:rsidRPr="004A0C1D" w:rsidRDefault="00F059CA" w:rsidP="00F059CA">
      <w:pPr>
        <w:rPr>
          <w:rFonts w:ascii="Arial" w:hAnsi="Arial" w:cs="Arial"/>
          <w:sz w:val="20"/>
          <w:szCs w:val="20"/>
          <w:lang w:eastAsia="ar-SA"/>
        </w:rPr>
      </w:pPr>
      <w:r w:rsidRPr="004A0C1D">
        <w:rPr>
          <w:rFonts w:ascii="Arial" w:hAnsi="Arial" w:cs="Arial"/>
          <w:sz w:val="20"/>
          <w:szCs w:val="20"/>
          <w:lang w:eastAsia="ar-SA"/>
        </w:rPr>
        <w:t xml:space="preserve">soudobý příkon </w:t>
      </w:r>
      <w:r w:rsidRPr="004A0C1D">
        <w:rPr>
          <w:rFonts w:ascii="Arial" w:hAnsi="Arial" w:cs="Arial"/>
          <w:sz w:val="20"/>
          <w:szCs w:val="20"/>
          <w:lang w:eastAsia="ar-SA"/>
        </w:rPr>
        <w:tab/>
      </w:r>
      <w:r w:rsidRPr="004A0C1D">
        <w:rPr>
          <w:rFonts w:ascii="Arial" w:hAnsi="Arial" w:cs="Arial"/>
          <w:sz w:val="20"/>
          <w:szCs w:val="20"/>
          <w:lang w:eastAsia="ar-SA"/>
        </w:rPr>
        <w:tab/>
      </w:r>
      <w:r w:rsidRPr="004A0C1D">
        <w:rPr>
          <w:rFonts w:ascii="Arial" w:hAnsi="Arial" w:cs="Arial"/>
          <w:sz w:val="20"/>
          <w:szCs w:val="20"/>
          <w:lang w:eastAsia="ar-SA"/>
        </w:rPr>
        <w:tab/>
        <w:t>Ps</w:t>
      </w:r>
      <w:r w:rsidRPr="004A0C1D">
        <w:rPr>
          <w:rFonts w:ascii="Arial" w:hAnsi="Arial" w:cs="Arial"/>
          <w:sz w:val="20"/>
          <w:szCs w:val="20"/>
          <w:lang w:eastAsia="ar-SA"/>
        </w:rPr>
        <w:tab/>
        <w:t>=</w:t>
      </w:r>
      <w:r w:rsidRPr="004A0C1D">
        <w:rPr>
          <w:rFonts w:ascii="Arial" w:hAnsi="Arial" w:cs="Arial"/>
          <w:sz w:val="20"/>
          <w:szCs w:val="20"/>
          <w:lang w:eastAsia="ar-SA"/>
        </w:rPr>
        <w:tab/>
        <w:t>55,2 kW</w:t>
      </w:r>
      <w:r w:rsidRPr="004A0C1D">
        <w:rPr>
          <w:rFonts w:ascii="Arial" w:hAnsi="Arial" w:cs="Arial"/>
          <w:sz w:val="20"/>
          <w:szCs w:val="20"/>
          <w:lang w:eastAsia="ar-SA"/>
        </w:rPr>
        <w:tab/>
      </w:r>
    </w:p>
    <w:p w14:paraId="4B6B0293" w14:textId="77777777" w:rsidR="00F059CA" w:rsidRPr="004A0C1D" w:rsidRDefault="00F059CA" w:rsidP="00F059CA">
      <w:pPr>
        <w:rPr>
          <w:rFonts w:ascii="Arial" w:hAnsi="Arial" w:cs="Arial"/>
          <w:sz w:val="20"/>
          <w:szCs w:val="20"/>
          <w:lang w:eastAsia="ar-SA"/>
        </w:rPr>
      </w:pPr>
    </w:p>
    <w:p w14:paraId="634E9B2A" w14:textId="77777777" w:rsidR="00F059CA" w:rsidRPr="004A0C1D" w:rsidRDefault="00F059CA" w:rsidP="00F059CA">
      <w:pPr>
        <w:rPr>
          <w:rFonts w:ascii="Arial" w:hAnsi="Arial" w:cs="Arial"/>
          <w:sz w:val="20"/>
          <w:szCs w:val="20"/>
          <w:lang w:eastAsia="ar-SA"/>
        </w:rPr>
      </w:pPr>
      <w:r w:rsidRPr="004A0C1D">
        <w:rPr>
          <w:rFonts w:ascii="Arial" w:hAnsi="Arial" w:cs="Arial"/>
          <w:sz w:val="20"/>
          <w:szCs w:val="20"/>
          <w:lang w:eastAsia="ar-SA"/>
        </w:rPr>
        <w:t>Hodnota hlavního jističe pro dílenské budovy je dle součtu příkonů stanovena na 100A/3f, charakteristika B.</w:t>
      </w:r>
    </w:p>
    <w:p w14:paraId="59A38B53" w14:textId="77777777" w:rsidR="00F059CA" w:rsidRPr="004A0C1D" w:rsidRDefault="00F059CA" w:rsidP="00F059CA">
      <w:pPr>
        <w:rPr>
          <w:rFonts w:ascii="Arial" w:hAnsi="Arial" w:cs="Arial"/>
          <w:sz w:val="20"/>
          <w:szCs w:val="20"/>
          <w:lang w:eastAsia="ar-SA"/>
        </w:rPr>
      </w:pPr>
    </w:p>
    <w:p w14:paraId="7224CCA9" w14:textId="77777777" w:rsidR="00F059CA" w:rsidRPr="004A0C1D" w:rsidRDefault="00F059CA" w:rsidP="00F059CA">
      <w:pPr>
        <w:rPr>
          <w:rFonts w:ascii="Arial" w:hAnsi="Arial" w:cs="Arial"/>
          <w:sz w:val="20"/>
          <w:szCs w:val="20"/>
          <w:lang w:eastAsia="ar-SA"/>
        </w:rPr>
      </w:pPr>
      <w:r w:rsidRPr="004A0C1D">
        <w:rPr>
          <w:rFonts w:ascii="Arial" w:hAnsi="Arial" w:cs="Arial"/>
          <w:sz w:val="20"/>
          <w:szCs w:val="20"/>
          <w:lang w:eastAsia="ar-SA"/>
        </w:rPr>
        <w:t>Hodnota hlavního jističe pro bytovou jednotku v 3. NP je dle ČSN 332130 ed.3 (stupeň elektrifikace B) stanovena na 25A/3f, charakteristika B.</w:t>
      </w:r>
    </w:p>
    <w:p w14:paraId="08CC639D" w14:textId="77777777" w:rsidR="00F059CA" w:rsidRPr="004A0C1D" w:rsidRDefault="00F059CA" w:rsidP="00F059CA">
      <w:pPr>
        <w:rPr>
          <w:rFonts w:ascii="Arial" w:hAnsi="Arial" w:cs="Arial"/>
          <w:sz w:val="20"/>
          <w:szCs w:val="20"/>
          <w:lang w:eastAsia="ar-SA"/>
        </w:rPr>
      </w:pPr>
    </w:p>
    <w:p w14:paraId="24162706" w14:textId="77777777" w:rsidR="00F059CA" w:rsidRPr="004A0C1D" w:rsidRDefault="00F059CA" w:rsidP="00F059CA">
      <w:pPr>
        <w:rPr>
          <w:rFonts w:ascii="Arial" w:hAnsi="Arial" w:cs="Arial"/>
          <w:sz w:val="20"/>
          <w:szCs w:val="20"/>
          <w:lang w:eastAsia="ar-SA"/>
        </w:rPr>
      </w:pPr>
      <w:r w:rsidRPr="004A0C1D">
        <w:rPr>
          <w:rFonts w:ascii="Arial" w:hAnsi="Arial" w:cs="Arial"/>
          <w:sz w:val="20"/>
          <w:szCs w:val="20"/>
          <w:lang w:eastAsia="ar-SA"/>
        </w:rPr>
        <w:t>Hodnota hlavního jističe pro vysílač ELSAT je dle požadavku provozovatele stanovena na 25A/3f, charakteristika B.</w:t>
      </w:r>
    </w:p>
    <w:p w14:paraId="00E3D25F" w14:textId="77777777" w:rsidR="00F059CA" w:rsidRPr="004A0C1D" w:rsidRDefault="00F059CA" w:rsidP="00F059CA">
      <w:pPr>
        <w:rPr>
          <w:rFonts w:ascii="Arial" w:hAnsi="Arial" w:cs="Arial"/>
          <w:sz w:val="20"/>
          <w:szCs w:val="20"/>
          <w:lang w:eastAsia="ar-SA"/>
        </w:rPr>
      </w:pPr>
    </w:p>
    <w:p w14:paraId="3F0A3B09" w14:textId="77777777" w:rsidR="00F059CA" w:rsidRPr="004A0C1D" w:rsidRDefault="00F059CA" w:rsidP="00F059CA">
      <w:pPr>
        <w:rPr>
          <w:rFonts w:ascii="Arial" w:hAnsi="Arial" w:cs="Arial"/>
          <w:sz w:val="20"/>
          <w:szCs w:val="20"/>
          <w:lang w:eastAsia="ar-SA"/>
        </w:rPr>
      </w:pPr>
      <w:r w:rsidRPr="004A0C1D">
        <w:rPr>
          <w:rFonts w:ascii="Arial" w:hAnsi="Arial" w:cs="Arial"/>
          <w:sz w:val="20"/>
          <w:szCs w:val="20"/>
          <w:lang w:eastAsia="ar-SA"/>
        </w:rPr>
        <w:t xml:space="preserve">Celková předpokládaná roční spotřeba bude cca 42 MWh. </w:t>
      </w:r>
    </w:p>
    <w:p w14:paraId="4CDD025C" w14:textId="77777777" w:rsidR="00F059CA" w:rsidRPr="004A0C1D" w:rsidRDefault="00F059CA" w:rsidP="00F059CA">
      <w:pPr>
        <w:pStyle w:val="Odstavecseseznamem"/>
        <w:widowControl w:val="0"/>
        <w:ind w:left="709"/>
        <w:jc w:val="both"/>
        <w:rPr>
          <w:rFonts w:ascii="Arial" w:hAnsi="Arial" w:cs="Arial"/>
          <w:b/>
          <w:bCs/>
          <w:snapToGrid w:val="0"/>
          <w:sz w:val="20"/>
          <w:szCs w:val="20"/>
        </w:rPr>
      </w:pPr>
    </w:p>
    <w:p w14:paraId="6C5529B9" w14:textId="77777777" w:rsidR="00F059CA" w:rsidRPr="004A0C1D" w:rsidRDefault="00F059CA" w:rsidP="00F059CA">
      <w:pPr>
        <w:pStyle w:val="Odstavecseseznamem"/>
        <w:widowControl w:val="0"/>
        <w:ind w:left="709"/>
        <w:jc w:val="both"/>
        <w:rPr>
          <w:rFonts w:ascii="Arial" w:hAnsi="Arial" w:cs="Arial"/>
          <w:b/>
          <w:bCs/>
          <w:snapToGrid w:val="0"/>
          <w:sz w:val="20"/>
          <w:szCs w:val="20"/>
        </w:rPr>
      </w:pPr>
    </w:p>
    <w:p w14:paraId="059A80B2" w14:textId="77777777" w:rsidR="00F059CA" w:rsidRPr="004A0C1D" w:rsidRDefault="00F059CA" w:rsidP="00F059CA">
      <w:pPr>
        <w:pStyle w:val="Odstavecseseznamem"/>
        <w:widowControl w:val="0"/>
        <w:ind w:left="709"/>
        <w:jc w:val="both"/>
        <w:rPr>
          <w:rFonts w:ascii="Arial" w:hAnsi="Arial" w:cs="Arial"/>
          <w:b/>
          <w:bCs/>
          <w:snapToGrid w:val="0"/>
          <w:sz w:val="20"/>
          <w:szCs w:val="20"/>
        </w:rPr>
      </w:pPr>
    </w:p>
    <w:p w14:paraId="057856F7" w14:textId="77777777" w:rsidR="00F059CA" w:rsidRPr="004A0C1D" w:rsidRDefault="00F059CA" w:rsidP="00FE43D6">
      <w:pPr>
        <w:pStyle w:val="Odstavecseseznamem"/>
        <w:widowControl w:val="0"/>
        <w:numPr>
          <w:ilvl w:val="0"/>
          <w:numId w:val="11"/>
        </w:numPr>
        <w:ind w:left="709" w:hanging="709"/>
        <w:jc w:val="both"/>
        <w:rPr>
          <w:rFonts w:ascii="Arial" w:hAnsi="Arial" w:cs="Arial"/>
          <w:b/>
          <w:bCs/>
          <w:snapToGrid w:val="0"/>
          <w:sz w:val="20"/>
          <w:szCs w:val="20"/>
        </w:rPr>
      </w:pPr>
      <w:r w:rsidRPr="004A0C1D">
        <w:rPr>
          <w:rFonts w:ascii="Arial" w:hAnsi="Arial" w:cs="Arial"/>
          <w:bCs/>
          <w:i/>
          <w:snapToGrid w:val="0"/>
          <w:sz w:val="20"/>
          <w:szCs w:val="20"/>
          <w:u w:val="single"/>
        </w:rPr>
        <w:t>základní předpoklady výstavby - časové údaje o realizaci stavby, členění na etapy,</w:t>
      </w:r>
    </w:p>
    <w:p w14:paraId="74ACFC3F" w14:textId="77777777" w:rsidR="00F059CA" w:rsidRPr="004A0C1D" w:rsidRDefault="00F059CA" w:rsidP="00F059CA">
      <w:pPr>
        <w:pStyle w:val="Odstavecseseznamem"/>
        <w:widowControl w:val="0"/>
        <w:ind w:left="709"/>
        <w:jc w:val="both"/>
        <w:rPr>
          <w:rFonts w:ascii="Arial" w:hAnsi="Arial" w:cs="Arial"/>
          <w:b/>
          <w:bCs/>
          <w:snapToGrid w:val="0"/>
          <w:sz w:val="20"/>
          <w:szCs w:val="20"/>
        </w:rPr>
      </w:pPr>
    </w:p>
    <w:p w14:paraId="2B55F7C5"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Časový plán vlastní výstavby bude upřesněn po vydání stavebního povolení a určení generálního dodavatele stavby.</w:t>
      </w:r>
    </w:p>
    <w:p w14:paraId="1C0F1636"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Předpokládaný termín zahájení stavby:</w:t>
      </w:r>
      <w:r w:rsidRPr="004A0C1D">
        <w:rPr>
          <w:rFonts w:ascii="Arial" w:hAnsi="Arial" w:cs="Arial"/>
          <w:sz w:val="20"/>
          <w:szCs w:val="20"/>
        </w:rPr>
        <w:tab/>
        <w:t>2/2021</w:t>
      </w:r>
    </w:p>
    <w:p w14:paraId="09D3E0B3"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Předpokládaný termín ukončení stavby:2/2023</w:t>
      </w:r>
    </w:p>
    <w:p w14:paraId="205FE6A8"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Se zkušebním provozem se neuvažuje.</w:t>
      </w:r>
    </w:p>
    <w:p w14:paraId="1A207447"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Stavební práce budou provedeny přibližně v tomto pořadí:</w:t>
      </w:r>
    </w:p>
    <w:p w14:paraId="6A1998F0" w14:textId="77777777" w:rsidR="00F059CA" w:rsidRPr="004A0C1D" w:rsidRDefault="00F059CA" w:rsidP="00F059CA">
      <w:pPr>
        <w:ind w:firstLine="708"/>
        <w:jc w:val="both"/>
        <w:rPr>
          <w:rFonts w:ascii="Arial" w:hAnsi="Arial" w:cs="Arial"/>
          <w:sz w:val="20"/>
          <w:szCs w:val="20"/>
        </w:rPr>
      </w:pPr>
    </w:p>
    <w:p w14:paraId="730D2486" w14:textId="77777777" w:rsidR="00F059CA" w:rsidRPr="004A0C1D" w:rsidRDefault="00F059CA" w:rsidP="00FE43D6">
      <w:pPr>
        <w:pStyle w:val="Odstavecseseznamem"/>
        <w:numPr>
          <w:ilvl w:val="0"/>
          <w:numId w:val="7"/>
        </w:numPr>
        <w:ind w:left="709" w:hanging="425"/>
        <w:jc w:val="both"/>
        <w:rPr>
          <w:rFonts w:ascii="Arial" w:hAnsi="Arial" w:cs="Arial"/>
          <w:sz w:val="20"/>
          <w:szCs w:val="20"/>
        </w:rPr>
      </w:pPr>
      <w:r w:rsidRPr="004A0C1D">
        <w:rPr>
          <w:rFonts w:ascii="Arial" w:hAnsi="Arial" w:cs="Arial"/>
          <w:sz w:val="20"/>
          <w:szCs w:val="20"/>
        </w:rPr>
        <w:t>ETAPA PŘÍSTAVBA UČEBEN:</w:t>
      </w:r>
    </w:p>
    <w:p w14:paraId="5A3F13C0"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Přípojka kanalizace</w:t>
      </w:r>
    </w:p>
    <w:p w14:paraId="40E59C52"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Úpravy zemní pláně</w:t>
      </w:r>
    </w:p>
    <w:p w14:paraId="43AABB06"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Provedení spodní stavby</w:t>
      </w:r>
    </w:p>
    <w:p w14:paraId="07D5A8BA"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Provedení hrubé stavby</w:t>
      </w:r>
    </w:p>
    <w:p w14:paraId="2AB6AF5A"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Osazení vnějších výplní otvorů.</w:t>
      </w:r>
    </w:p>
    <w:p w14:paraId="3D71E9FC"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Rozvody technických instalací.</w:t>
      </w:r>
    </w:p>
    <w:p w14:paraId="562A3DAA"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Omítky a povrchy.</w:t>
      </w:r>
    </w:p>
    <w:p w14:paraId="2D8C89C9"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Podlahy.</w:t>
      </w:r>
    </w:p>
    <w:p w14:paraId="038EB47F"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Vnitřní výplně.</w:t>
      </w:r>
    </w:p>
    <w:p w14:paraId="14AF22C3"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Zpevněné plochy u přístavby.</w:t>
      </w:r>
    </w:p>
    <w:p w14:paraId="1DD55647"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Fasáda, oplechování apod.</w:t>
      </w:r>
    </w:p>
    <w:p w14:paraId="1C5BA78E" w14:textId="77777777" w:rsidR="00F059CA" w:rsidRPr="004A0C1D" w:rsidRDefault="00F059CA" w:rsidP="00FE43D6">
      <w:pPr>
        <w:pStyle w:val="Odstavecseseznamem"/>
        <w:numPr>
          <w:ilvl w:val="0"/>
          <w:numId w:val="3"/>
        </w:numPr>
        <w:tabs>
          <w:tab w:val="left" w:pos="1021"/>
        </w:tabs>
        <w:jc w:val="both"/>
        <w:rPr>
          <w:rFonts w:ascii="Arial" w:hAnsi="Arial" w:cs="Arial"/>
          <w:sz w:val="20"/>
          <w:szCs w:val="20"/>
        </w:rPr>
      </w:pPr>
      <w:r w:rsidRPr="004A0C1D">
        <w:rPr>
          <w:rFonts w:ascii="Arial" w:hAnsi="Arial" w:cs="Arial"/>
          <w:sz w:val="20"/>
          <w:szCs w:val="20"/>
        </w:rPr>
        <w:t>Dokončovací práce a úklid.</w:t>
      </w:r>
    </w:p>
    <w:p w14:paraId="0337AA30" w14:textId="77777777" w:rsidR="00F059CA" w:rsidRPr="004A0C1D" w:rsidRDefault="00F059CA" w:rsidP="00F059CA">
      <w:pPr>
        <w:tabs>
          <w:tab w:val="left" w:pos="1021"/>
        </w:tabs>
        <w:jc w:val="both"/>
        <w:rPr>
          <w:rFonts w:ascii="Arial" w:hAnsi="Arial" w:cs="Arial"/>
          <w:sz w:val="20"/>
          <w:szCs w:val="20"/>
        </w:rPr>
      </w:pPr>
    </w:p>
    <w:p w14:paraId="09889E60" w14:textId="77777777" w:rsidR="00F059CA" w:rsidRPr="004A0C1D" w:rsidRDefault="00F059CA" w:rsidP="00F059CA">
      <w:pPr>
        <w:tabs>
          <w:tab w:val="left" w:pos="1021"/>
        </w:tabs>
        <w:jc w:val="both"/>
        <w:rPr>
          <w:rFonts w:ascii="Arial" w:hAnsi="Arial" w:cs="Arial"/>
          <w:sz w:val="20"/>
          <w:szCs w:val="20"/>
        </w:rPr>
      </w:pPr>
    </w:p>
    <w:p w14:paraId="59307F6D" w14:textId="77777777" w:rsidR="00F059CA" w:rsidRPr="004A0C1D" w:rsidRDefault="00F059CA" w:rsidP="00FE43D6">
      <w:pPr>
        <w:pStyle w:val="Odstavecseseznamem"/>
        <w:numPr>
          <w:ilvl w:val="0"/>
          <w:numId w:val="7"/>
        </w:numPr>
        <w:ind w:left="709" w:hanging="425"/>
        <w:jc w:val="both"/>
        <w:rPr>
          <w:rFonts w:ascii="Arial" w:hAnsi="Arial" w:cs="Arial"/>
          <w:sz w:val="20"/>
          <w:szCs w:val="20"/>
        </w:rPr>
      </w:pPr>
      <w:r w:rsidRPr="004A0C1D">
        <w:rPr>
          <w:rFonts w:ascii="Arial" w:hAnsi="Arial" w:cs="Arial"/>
          <w:sz w:val="20"/>
          <w:szCs w:val="20"/>
        </w:rPr>
        <w:t>ETAPA REKONSTRUKCE STÁVAJÍCÍ ČÁSTI BUDOVY A PŘÍSTAVBA ZDVIHACÍ PLOŠINY:</w:t>
      </w:r>
    </w:p>
    <w:p w14:paraId="34954C0F" w14:textId="77777777" w:rsidR="00F059CA" w:rsidRPr="004A0C1D" w:rsidRDefault="00F059CA" w:rsidP="00FE43D6">
      <w:pPr>
        <w:pStyle w:val="Odstavecseseznamem"/>
        <w:numPr>
          <w:ilvl w:val="0"/>
          <w:numId w:val="8"/>
        </w:numPr>
        <w:tabs>
          <w:tab w:val="left" w:pos="1021"/>
        </w:tabs>
        <w:jc w:val="both"/>
        <w:rPr>
          <w:rFonts w:ascii="Arial" w:hAnsi="Arial" w:cs="Arial"/>
          <w:sz w:val="20"/>
          <w:szCs w:val="20"/>
        </w:rPr>
      </w:pPr>
      <w:r w:rsidRPr="004A0C1D">
        <w:rPr>
          <w:rFonts w:ascii="Arial" w:hAnsi="Arial" w:cs="Arial"/>
          <w:sz w:val="20"/>
          <w:szCs w:val="20"/>
        </w:rPr>
        <w:t>Provizorní napojení přístavby na technické rozvody.</w:t>
      </w:r>
    </w:p>
    <w:p w14:paraId="5E93B357" w14:textId="77777777" w:rsidR="00F059CA" w:rsidRPr="004A0C1D" w:rsidRDefault="00F059CA" w:rsidP="00FE43D6">
      <w:pPr>
        <w:pStyle w:val="Odstavecseseznamem"/>
        <w:numPr>
          <w:ilvl w:val="0"/>
          <w:numId w:val="8"/>
        </w:numPr>
        <w:tabs>
          <w:tab w:val="left" w:pos="1021"/>
        </w:tabs>
        <w:jc w:val="both"/>
        <w:rPr>
          <w:rFonts w:ascii="Arial" w:hAnsi="Arial" w:cs="Arial"/>
          <w:sz w:val="20"/>
          <w:szCs w:val="20"/>
        </w:rPr>
      </w:pPr>
      <w:r w:rsidRPr="004A0C1D">
        <w:rPr>
          <w:rFonts w:ascii="Arial" w:hAnsi="Arial" w:cs="Arial"/>
          <w:sz w:val="20"/>
          <w:szCs w:val="20"/>
        </w:rPr>
        <w:t>Podchycení stropních konstrukcí.</w:t>
      </w:r>
    </w:p>
    <w:p w14:paraId="6353ECEA" w14:textId="77777777" w:rsidR="00F059CA" w:rsidRPr="004A0C1D" w:rsidRDefault="00F059CA" w:rsidP="00FE43D6">
      <w:pPr>
        <w:pStyle w:val="Odstavecseseznamem"/>
        <w:numPr>
          <w:ilvl w:val="0"/>
          <w:numId w:val="8"/>
        </w:numPr>
        <w:tabs>
          <w:tab w:val="left" w:pos="1021"/>
        </w:tabs>
        <w:jc w:val="both"/>
        <w:rPr>
          <w:rFonts w:ascii="Arial" w:hAnsi="Arial" w:cs="Arial"/>
          <w:sz w:val="20"/>
          <w:szCs w:val="20"/>
        </w:rPr>
      </w:pPr>
      <w:r w:rsidRPr="004A0C1D">
        <w:rPr>
          <w:rFonts w:ascii="Arial" w:hAnsi="Arial" w:cs="Arial"/>
          <w:sz w:val="20"/>
          <w:szCs w:val="20"/>
        </w:rPr>
        <w:t>Bourací práce.</w:t>
      </w:r>
    </w:p>
    <w:p w14:paraId="25B4C4D2" w14:textId="77777777" w:rsidR="00F059CA" w:rsidRPr="004A0C1D" w:rsidRDefault="00F059CA" w:rsidP="00FE43D6">
      <w:pPr>
        <w:pStyle w:val="Odstavecseseznamem"/>
        <w:numPr>
          <w:ilvl w:val="0"/>
          <w:numId w:val="8"/>
        </w:numPr>
        <w:tabs>
          <w:tab w:val="left" w:pos="1021"/>
        </w:tabs>
        <w:jc w:val="both"/>
        <w:rPr>
          <w:rFonts w:ascii="Arial" w:hAnsi="Arial" w:cs="Arial"/>
          <w:sz w:val="20"/>
          <w:szCs w:val="20"/>
        </w:rPr>
      </w:pPr>
      <w:r w:rsidRPr="004A0C1D">
        <w:rPr>
          <w:rFonts w:ascii="Arial" w:hAnsi="Arial" w:cs="Arial"/>
          <w:sz w:val="20"/>
          <w:szCs w:val="20"/>
        </w:rPr>
        <w:t>Nové dispozice sociálních zařízení.</w:t>
      </w:r>
    </w:p>
    <w:p w14:paraId="22EF70C7" w14:textId="77777777" w:rsidR="00F059CA" w:rsidRPr="004A0C1D" w:rsidRDefault="00F059CA" w:rsidP="00FE43D6">
      <w:pPr>
        <w:pStyle w:val="Odstavecseseznamem"/>
        <w:numPr>
          <w:ilvl w:val="0"/>
          <w:numId w:val="8"/>
        </w:numPr>
        <w:tabs>
          <w:tab w:val="left" w:pos="1021"/>
        </w:tabs>
        <w:jc w:val="both"/>
        <w:rPr>
          <w:rFonts w:ascii="Arial" w:hAnsi="Arial" w:cs="Arial"/>
          <w:sz w:val="20"/>
          <w:szCs w:val="20"/>
        </w:rPr>
      </w:pPr>
      <w:r w:rsidRPr="004A0C1D">
        <w:rPr>
          <w:rFonts w:ascii="Arial" w:hAnsi="Arial" w:cs="Arial"/>
          <w:sz w:val="20"/>
          <w:szCs w:val="20"/>
        </w:rPr>
        <w:t>Rozvody technických instalací.</w:t>
      </w:r>
    </w:p>
    <w:p w14:paraId="56C63684" w14:textId="77777777" w:rsidR="00F059CA" w:rsidRPr="004A0C1D" w:rsidRDefault="00F059CA" w:rsidP="00FE43D6">
      <w:pPr>
        <w:pStyle w:val="Odstavecseseznamem"/>
        <w:numPr>
          <w:ilvl w:val="0"/>
          <w:numId w:val="8"/>
        </w:numPr>
        <w:tabs>
          <w:tab w:val="left" w:pos="1021"/>
        </w:tabs>
        <w:jc w:val="both"/>
        <w:rPr>
          <w:rFonts w:ascii="Arial" w:hAnsi="Arial" w:cs="Arial"/>
          <w:sz w:val="20"/>
          <w:szCs w:val="20"/>
        </w:rPr>
      </w:pPr>
      <w:r w:rsidRPr="004A0C1D">
        <w:rPr>
          <w:rFonts w:ascii="Arial" w:hAnsi="Arial" w:cs="Arial"/>
          <w:sz w:val="20"/>
          <w:szCs w:val="20"/>
        </w:rPr>
        <w:t>Omítky a povrchy.</w:t>
      </w:r>
    </w:p>
    <w:p w14:paraId="0D2656F3" w14:textId="77777777" w:rsidR="00F059CA" w:rsidRPr="004A0C1D" w:rsidRDefault="00F059CA" w:rsidP="00FE43D6">
      <w:pPr>
        <w:pStyle w:val="Odstavecseseznamem"/>
        <w:numPr>
          <w:ilvl w:val="0"/>
          <w:numId w:val="8"/>
        </w:numPr>
        <w:tabs>
          <w:tab w:val="left" w:pos="1021"/>
        </w:tabs>
        <w:jc w:val="both"/>
        <w:rPr>
          <w:rFonts w:ascii="Arial" w:hAnsi="Arial" w:cs="Arial"/>
          <w:sz w:val="20"/>
          <w:szCs w:val="20"/>
        </w:rPr>
      </w:pPr>
      <w:r w:rsidRPr="004A0C1D">
        <w:rPr>
          <w:rFonts w:ascii="Arial" w:hAnsi="Arial" w:cs="Arial"/>
          <w:sz w:val="20"/>
          <w:szCs w:val="20"/>
        </w:rPr>
        <w:t>Podlahy.</w:t>
      </w:r>
    </w:p>
    <w:p w14:paraId="12E25876" w14:textId="77777777" w:rsidR="00F059CA" w:rsidRPr="004A0C1D" w:rsidRDefault="00F059CA" w:rsidP="00FE43D6">
      <w:pPr>
        <w:pStyle w:val="Odstavecseseznamem"/>
        <w:numPr>
          <w:ilvl w:val="0"/>
          <w:numId w:val="8"/>
        </w:numPr>
        <w:tabs>
          <w:tab w:val="left" w:pos="1021"/>
        </w:tabs>
        <w:jc w:val="both"/>
        <w:rPr>
          <w:rFonts w:ascii="Arial" w:hAnsi="Arial" w:cs="Arial"/>
          <w:sz w:val="20"/>
          <w:szCs w:val="20"/>
        </w:rPr>
      </w:pPr>
      <w:r w:rsidRPr="004A0C1D">
        <w:rPr>
          <w:rFonts w:ascii="Arial" w:hAnsi="Arial" w:cs="Arial"/>
          <w:sz w:val="20"/>
          <w:szCs w:val="20"/>
        </w:rPr>
        <w:t>Vnitřní výplně.</w:t>
      </w:r>
    </w:p>
    <w:p w14:paraId="1068527B" w14:textId="77777777" w:rsidR="00F059CA" w:rsidRPr="004A0C1D" w:rsidRDefault="00F059CA" w:rsidP="00FE43D6">
      <w:pPr>
        <w:pStyle w:val="Odstavecseseznamem"/>
        <w:numPr>
          <w:ilvl w:val="0"/>
          <w:numId w:val="8"/>
        </w:numPr>
        <w:tabs>
          <w:tab w:val="left" w:pos="1021"/>
        </w:tabs>
        <w:jc w:val="both"/>
        <w:rPr>
          <w:rFonts w:ascii="Arial" w:hAnsi="Arial" w:cs="Arial"/>
          <w:sz w:val="20"/>
          <w:szCs w:val="20"/>
        </w:rPr>
      </w:pPr>
      <w:r w:rsidRPr="004A0C1D">
        <w:rPr>
          <w:rFonts w:ascii="Arial" w:hAnsi="Arial" w:cs="Arial"/>
          <w:sz w:val="20"/>
          <w:szCs w:val="20"/>
        </w:rPr>
        <w:t xml:space="preserve">Nové zpevněné plochy. </w:t>
      </w:r>
    </w:p>
    <w:p w14:paraId="0D30E139" w14:textId="77777777" w:rsidR="00F059CA" w:rsidRPr="004A0C1D" w:rsidRDefault="00F059CA" w:rsidP="00FE43D6">
      <w:pPr>
        <w:pStyle w:val="Odstavecseseznamem"/>
        <w:numPr>
          <w:ilvl w:val="0"/>
          <w:numId w:val="8"/>
        </w:numPr>
        <w:tabs>
          <w:tab w:val="left" w:pos="1021"/>
        </w:tabs>
        <w:jc w:val="both"/>
        <w:rPr>
          <w:rFonts w:ascii="Arial" w:hAnsi="Arial" w:cs="Arial"/>
          <w:sz w:val="20"/>
          <w:szCs w:val="20"/>
        </w:rPr>
      </w:pPr>
      <w:r w:rsidRPr="004A0C1D">
        <w:rPr>
          <w:rFonts w:ascii="Arial" w:hAnsi="Arial" w:cs="Arial"/>
          <w:sz w:val="20"/>
          <w:szCs w:val="20"/>
        </w:rPr>
        <w:t>Nový střešní plášť, zateplení fasády, oplechování apod.</w:t>
      </w:r>
    </w:p>
    <w:p w14:paraId="273D0573" w14:textId="77777777" w:rsidR="00F059CA" w:rsidRPr="004A0C1D" w:rsidRDefault="00F059CA" w:rsidP="00FE43D6">
      <w:pPr>
        <w:pStyle w:val="Odstavecseseznamem"/>
        <w:numPr>
          <w:ilvl w:val="0"/>
          <w:numId w:val="8"/>
        </w:numPr>
        <w:tabs>
          <w:tab w:val="left" w:pos="1021"/>
        </w:tabs>
        <w:jc w:val="both"/>
        <w:rPr>
          <w:rFonts w:ascii="Arial" w:hAnsi="Arial" w:cs="Arial"/>
          <w:sz w:val="20"/>
          <w:szCs w:val="20"/>
        </w:rPr>
      </w:pPr>
      <w:r w:rsidRPr="004A0C1D">
        <w:rPr>
          <w:rFonts w:ascii="Arial" w:hAnsi="Arial" w:cs="Arial"/>
          <w:sz w:val="20"/>
          <w:szCs w:val="20"/>
        </w:rPr>
        <w:t>Dokončovací práce a úklid.</w:t>
      </w:r>
    </w:p>
    <w:p w14:paraId="6B06DA07" w14:textId="77777777" w:rsidR="00F059CA" w:rsidRPr="004A0C1D" w:rsidRDefault="00F059CA" w:rsidP="00F059CA">
      <w:pPr>
        <w:tabs>
          <w:tab w:val="left" w:pos="1021"/>
        </w:tabs>
        <w:jc w:val="both"/>
        <w:rPr>
          <w:rFonts w:ascii="Arial" w:hAnsi="Arial" w:cs="Arial"/>
          <w:sz w:val="20"/>
          <w:szCs w:val="20"/>
        </w:rPr>
      </w:pPr>
    </w:p>
    <w:p w14:paraId="00E722CD" w14:textId="77777777" w:rsidR="00F059CA" w:rsidRPr="004A0C1D" w:rsidRDefault="00F059CA" w:rsidP="00F059CA">
      <w:pPr>
        <w:pStyle w:val="Odstavecseseznamem"/>
        <w:widowControl w:val="0"/>
        <w:ind w:left="709"/>
        <w:jc w:val="both"/>
        <w:rPr>
          <w:rFonts w:ascii="Arial" w:hAnsi="Arial" w:cs="Arial"/>
          <w:b/>
          <w:bCs/>
          <w:snapToGrid w:val="0"/>
          <w:sz w:val="20"/>
          <w:szCs w:val="20"/>
        </w:rPr>
      </w:pPr>
    </w:p>
    <w:p w14:paraId="3E2EC773" w14:textId="7EEFCEBB" w:rsidR="00F059CA" w:rsidRPr="004A0C1D" w:rsidRDefault="00F059CA" w:rsidP="00FE43D6">
      <w:pPr>
        <w:pStyle w:val="Odstavecseseznamem"/>
        <w:widowControl w:val="0"/>
        <w:numPr>
          <w:ilvl w:val="0"/>
          <w:numId w:val="11"/>
        </w:numPr>
        <w:ind w:hanging="720"/>
        <w:jc w:val="both"/>
        <w:rPr>
          <w:rFonts w:ascii="Arial" w:hAnsi="Arial" w:cs="Arial"/>
          <w:bCs/>
          <w:i/>
          <w:snapToGrid w:val="0"/>
          <w:sz w:val="20"/>
          <w:szCs w:val="20"/>
          <w:u w:val="single"/>
        </w:rPr>
      </w:pPr>
      <w:r w:rsidRPr="004A0C1D">
        <w:rPr>
          <w:rFonts w:ascii="Arial" w:hAnsi="Arial" w:cs="Arial"/>
          <w:bCs/>
          <w:i/>
          <w:snapToGrid w:val="0"/>
          <w:sz w:val="20"/>
          <w:szCs w:val="20"/>
          <w:u w:val="single"/>
        </w:rPr>
        <w:t>orientační náklady stavby.</w:t>
      </w:r>
    </w:p>
    <w:p w14:paraId="23A64A5E" w14:textId="77777777" w:rsidR="00F059CA" w:rsidRPr="004A0C1D" w:rsidRDefault="00F059CA" w:rsidP="00F059CA">
      <w:pPr>
        <w:widowControl w:val="0"/>
        <w:jc w:val="both"/>
        <w:rPr>
          <w:rFonts w:ascii="Arial" w:hAnsi="Arial" w:cs="Arial"/>
          <w:b/>
          <w:bCs/>
          <w:snapToGrid w:val="0"/>
          <w:sz w:val="20"/>
          <w:szCs w:val="20"/>
        </w:rPr>
      </w:pPr>
    </w:p>
    <w:p w14:paraId="3D7FB0F2"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t>Objem budovy cca 10 000 m</w:t>
      </w:r>
      <w:r w:rsidRPr="004A0C1D">
        <w:rPr>
          <w:rFonts w:ascii="Arial" w:hAnsi="Arial" w:cs="Arial"/>
          <w:sz w:val="20"/>
          <w:szCs w:val="20"/>
          <w:vertAlign w:val="superscript"/>
        </w:rPr>
        <w:t>3</w:t>
      </w:r>
    </w:p>
    <w:p w14:paraId="66B4019D" w14:textId="77777777" w:rsidR="00F059CA" w:rsidRPr="004A0C1D" w:rsidRDefault="00F059CA" w:rsidP="00F059CA">
      <w:pPr>
        <w:jc w:val="both"/>
        <w:rPr>
          <w:rFonts w:ascii="Arial" w:hAnsi="Arial" w:cs="Arial"/>
          <w:sz w:val="20"/>
          <w:szCs w:val="20"/>
        </w:rPr>
      </w:pPr>
      <w:r w:rsidRPr="004A0C1D">
        <w:rPr>
          <w:rFonts w:ascii="Arial" w:hAnsi="Arial" w:cs="Arial"/>
          <w:sz w:val="20"/>
          <w:szCs w:val="20"/>
        </w:rPr>
        <w:lastRenderedPageBreak/>
        <w:t>Základní cenový ukazatel pro obdobné budovy 5 610 Kč</w:t>
      </w:r>
    </w:p>
    <w:p w14:paraId="22AECBBD" w14:textId="77777777" w:rsidR="00F059CA" w:rsidRPr="004A0C1D" w:rsidRDefault="00F059CA" w:rsidP="00F059CA">
      <w:pPr>
        <w:jc w:val="both"/>
        <w:rPr>
          <w:rFonts w:ascii="Arial" w:hAnsi="Arial" w:cs="Arial"/>
          <w:sz w:val="20"/>
          <w:szCs w:val="20"/>
        </w:rPr>
      </w:pPr>
    </w:p>
    <w:p w14:paraId="26CAD420" w14:textId="2B648F5B" w:rsidR="00F059CA" w:rsidRPr="004A0C1D" w:rsidRDefault="00F059CA" w:rsidP="00F059CA">
      <w:pPr>
        <w:widowControl w:val="0"/>
        <w:jc w:val="both"/>
        <w:rPr>
          <w:rFonts w:ascii="Arial" w:hAnsi="Arial" w:cs="Arial"/>
          <w:sz w:val="20"/>
          <w:szCs w:val="20"/>
        </w:rPr>
      </w:pPr>
      <w:r w:rsidRPr="004A0C1D">
        <w:rPr>
          <w:rFonts w:ascii="Arial" w:hAnsi="Arial" w:cs="Arial"/>
          <w:sz w:val="20"/>
          <w:szCs w:val="20"/>
        </w:rPr>
        <w:t>Přístavba 3891,47 m</w:t>
      </w:r>
      <w:r w:rsidRPr="004A0C1D">
        <w:rPr>
          <w:rFonts w:ascii="Arial" w:hAnsi="Arial" w:cs="Arial"/>
          <w:sz w:val="20"/>
          <w:szCs w:val="20"/>
          <w:vertAlign w:val="superscript"/>
        </w:rPr>
        <w:t>3</w:t>
      </w:r>
      <w:r w:rsidRPr="004A0C1D">
        <w:rPr>
          <w:rFonts w:ascii="Arial" w:hAnsi="Arial" w:cs="Arial"/>
          <w:sz w:val="20"/>
          <w:szCs w:val="20"/>
        </w:rPr>
        <w:t xml:space="preserve"> x 5 610,- Kč + rekonstrukce 5368,75 x 5 610/3 = 31 870 709 = </w:t>
      </w:r>
      <w:r w:rsidRPr="004A0C1D">
        <w:rPr>
          <w:rFonts w:ascii="Arial" w:hAnsi="Arial" w:cs="Arial"/>
          <w:b/>
          <w:bCs/>
          <w:sz w:val="20"/>
          <w:szCs w:val="20"/>
        </w:rPr>
        <w:t>31</w:t>
      </w:r>
      <w:r w:rsidRPr="004A0C1D">
        <w:rPr>
          <w:rFonts w:ascii="Arial" w:hAnsi="Arial" w:cs="Arial"/>
          <w:b/>
          <w:sz w:val="20"/>
          <w:szCs w:val="20"/>
        </w:rPr>
        <w:t xml:space="preserve"> 880 000,- Kč</w:t>
      </w:r>
      <w:r w:rsidRPr="004A0C1D">
        <w:rPr>
          <w:rFonts w:ascii="Arial" w:hAnsi="Arial" w:cs="Arial"/>
          <w:sz w:val="20"/>
          <w:szCs w:val="20"/>
        </w:rPr>
        <w:t>- celkové náklady základních rozpočtových nákladů na výstavbu dle základního cenového ukazatele za rok 2019 BEZ DPH.</w:t>
      </w:r>
    </w:p>
    <w:p w14:paraId="4BDC6854" w14:textId="53021FF5" w:rsidR="00A13ABB" w:rsidRPr="004A0C1D" w:rsidRDefault="00A13ABB" w:rsidP="00F059CA">
      <w:pPr>
        <w:widowControl w:val="0"/>
        <w:jc w:val="both"/>
        <w:rPr>
          <w:rFonts w:ascii="Arial" w:hAnsi="Arial" w:cs="Arial"/>
          <w:sz w:val="20"/>
          <w:szCs w:val="20"/>
        </w:rPr>
      </w:pPr>
    </w:p>
    <w:p w14:paraId="1390EAED" w14:textId="77777777" w:rsidR="00506CF2" w:rsidRPr="004A0C1D" w:rsidRDefault="00506CF2" w:rsidP="00F059CA">
      <w:pPr>
        <w:widowControl w:val="0"/>
        <w:jc w:val="both"/>
        <w:rPr>
          <w:rFonts w:ascii="Arial" w:hAnsi="Arial" w:cs="Arial"/>
          <w:sz w:val="20"/>
          <w:szCs w:val="20"/>
        </w:rPr>
      </w:pPr>
    </w:p>
    <w:p w14:paraId="13C5FB17" w14:textId="77777777" w:rsidR="00D7004C" w:rsidRPr="004A0C1D" w:rsidRDefault="00D7004C" w:rsidP="003A460B">
      <w:pPr>
        <w:jc w:val="both"/>
        <w:rPr>
          <w:rFonts w:ascii="Arial" w:hAnsi="Arial" w:cs="Arial"/>
          <w:b/>
          <w:sz w:val="20"/>
          <w:szCs w:val="20"/>
        </w:rPr>
      </w:pPr>
    </w:p>
    <w:p w14:paraId="2D3E6AC9" w14:textId="77777777" w:rsidR="00D7004C" w:rsidRPr="004A0C1D" w:rsidRDefault="00D7004C" w:rsidP="003A460B">
      <w:pPr>
        <w:jc w:val="both"/>
        <w:rPr>
          <w:rFonts w:ascii="Arial" w:hAnsi="Arial" w:cs="Arial"/>
          <w:b/>
          <w:sz w:val="20"/>
          <w:szCs w:val="20"/>
        </w:rPr>
      </w:pPr>
    </w:p>
    <w:p w14:paraId="4E937B28" w14:textId="77777777" w:rsidR="00D7004C" w:rsidRPr="004A0C1D" w:rsidRDefault="00D7004C" w:rsidP="003A460B">
      <w:pPr>
        <w:jc w:val="both"/>
        <w:rPr>
          <w:rFonts w:ascii="Arial" w:hAnsi="Arial" w:cs="Arial"/>
          <w:b/>
          <w:sz w:val="20"/>
          <w:szCs w:val="20"/>
        </w:rPr>
      </w:pPr>
    </w:p>
    <w:p w14:paraId="0AE89B14" w14:textId="4D9EBEFA" w:rsidR="0013237E" w:rsidRPr="004A0C1D" w:rsidRDefault="00D7004C" w:rsidP="003A460B">
      <w:pPr>
        <w:jc w:val="both"/>
        <w:rPr>
          <w:rFonts w:ascii="Arial" w:hAnsi="Arial" w:cs="Arial"/>
          <w:sz w:val="20"/>
          <w:szCs w:val="20"/>
        </w:rPr>
      </w:pPr>
      <w:r w:rsidRPr="004A0C1D">
        <w:rPr>
          <w:rFonts w:ascii="Arial" w:hAnsi="Arial" w:cs="Arial"/>
          <w:sz w:val="20"/>
          <w:szCs w:val="20"/>
        </w:rPr>
        <w:t xml:space="preserve">Čestice </w:t>
      </w:r>
      <w:r w:rsidR="00F059CA" w:rsidRPr="004A0C1D">
        <w:rPr>
          <w:rFonts w:ascii="Arial" w:hAnsi="Arial" w:cs="Arial"/>
          <w:sz w:val="20"/>
          <w:szCs w:val="20"/>
        </w:rPr>
        <w:t>7</w:t>
      </w:r>
      <w:r w:rsidRPr="004A0C1D">
        <w:rPr>
          <w:rFonts w:ascii="Arial" w:hAnsi="Arial" w:cs="Arial"/>
          <w:sz w:val="20"/>
          <w:szCs w:val="20"/>
        </w:rPr>
        <w:t>/20</w:t>
      </w:r>
      <w:r w:rsidR="00FE57D6" w:rsidRPr="004A0C1D">
        <w:rPr>
          <w:rFonts w:ascii="Arial" w:hAnsi="Arial" w:cs="Arial"/>
          <w:sz w:val="20"/>
          <w:szCs w:val="20"/>
        </w:rPr>
        <w:t>20</w:t>
      </w:r>
      <w:r w:rsidR="00FE57D6"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r>
      <w:r w:rsidRPr="004A0C1D">
        <w:rPr>
          <w:rFonts w:ascii="Arial" w:hAnsi="Arial" w:cs="Arial"/>
          <w:sz w:val="20"/>
          <w:szCs w:val="20"/>
        </w:rPr>
        <w:tab/>
        <w:t>Ing. Oldřich Barvíř</w:t>
      </w:r>
    </w:p>
    <w:sectPr w:rsidR="0013237E" w:rsidRPr="004A0C1D" w:rsidSect="003E46A9">
      <w:headerReference w:type="default" r:id="rId11"/>
      <w:footerReference w:type="default" r:id="rId12"/>
      <w:pgSz w:w="11906" w:h="16838"/>
      <w:pgMar w:top="993" w:right="991" w:bottom="993" w:left="1134" w:header="284" w:footer="47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7523D" w14:textId="77777777" w:rsidR="007F5AAA" w:rsidRDefault="007F5AAA" w:rsidP="00014F54">
      <w:r>
        <w:separator/>
      </w:r>
    </w:p>
  </w:endnote>
  <w:endnote w:type="continuationSeparator" w:id="0">
    <w:p w14:paraId="61BE219E" w14:textId="77777777" w:rsidR="007F5AAA" w:rsidRDefault="007F5AAA" w:rsidP="0001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9689376"/>
      <w:docPartObj>
        <w:docPartGallery w:val="Page Numbers (Bottom of Page)"/>
        <w:docPartUnique/>
      </w:docPartObj>
    </w:sdtPr>
    <w:sdtEndPr>
      <w:rPr>
        <w:rFonts w:ascii="Arial" w:hAnsi="Arial" w:cs="Arial"/>
        <w:sz w:val="18"/>
        <w:szCs w:val="18"/>
      </w:rPr>
    </w:sdtEndPr>
    <w:sdtContent>
      <w:p w14:paraId="6C3EA68C" w14:textId="77777777" w:rsidR="00567816" w:rsidRDefault="00567816">
        <w:pPr>
          <w:pStyle w:val="Zpat"/>
          <w:jc w:val="center"/>
        </w:pPr>
      </w:p>
      <w:p w14:paraId="3A884504" w14:textId="77777777" w:rsidR="00567816" w:rsidRPr="00014F54" w:rsidRDefault="00567816">
        <w:pPr>
          <w:pStyle w:val="Zpat"/>
          <w:jc w:val="center"/>
          <w:rPr>
            <w:rFonts w:ascii="Arial" w:hAnsi="Arial" w:cs="Arial"/>
            <w:sz w:val="18"/>
            <w:szCs w:val="18"/>
          </w:rPr>
        </w:pPr>
        <w:r w:rsidRPr="00014F54">
          <w:rPr>
            <w:rFonts w:ascii="Arial" w:hAnsi="Arial" w:cs="Arial"/>
            <w:sz w:val="18"/>
            <w:szCs w:val="18"/>
          </w:rPr>
          <w:fldChar w:fldCharType="begin"/>
        </w:r>
        <w:r w:rsidRPr="00014F54">
          <w:rPr>
            <w:rFonts w:ascii="Arial" w:hAnsi="Arial" w:cs="Arial"/>
            <w:sz w:val="18"/>
            <w:szCs w:val="18"/>
          </w:rPr>
          <w:instrText>PAGE   \* MERGEFORMAT</w:instrText>
        </w:r>
        <w:r w:rsidRPr="00014F54">
          <w:rPr>
            <w:rFonts w:ascii="Arial" w:hAnsi="Arial" w:cs="Arial"/>
            <w:sz w:val="18"/>
            <w:szCs w:val="18"/>
          </w:rPr>
          <w:fldChar w:fldCharType="separate"/>
        </w:r>
        <w:r>
          <w:rPr>
            <w:rFonts w:ascii="Arial" w:hAnsi="Arial" w:cs="Arial"/>
            <w:noProof/>
            <w:sz w:val="18"/>
            <w:szCs w:val="18"/>
          </w:rPr>
          <w:t>22</w:t>
        </w:r>
        <w:r w:rsidRPr="00014F54">
          <w:rPr>
            <w:rFonts w:ascii="Arial" w:hAnsi="Arial" w:cs="Arial"/>
            <w:sz w:val="18"/>
            <w:szCs w:val="18"/>
          </w:rPr>
          <w:fldChar w:fldCharType="end"/>
        </w:r>
      </w:p>
    </w:sdtContent>
  </w:sdt>
  <w:p w14:paraId="18CC838C" w14:textId="77777777" w:rsidR="00567816" w:rsidRDefault="005678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3462A" w14:textId="77777777" w:rsidR="007F5AAA" w:rsidRDefault="007F5AAA" w:rsidP="00014F54">
      <w:r>
        <w:separator/>
      </w:r>
    </w:p>
  </w:footnote>
  <w:footnote w:type="continuationSeparator" w:id="0">
    <w:p w14:paraId="1DC6B56E" w14:textId="77777777" w:rsidR="007F5AAA" w:rsidRDefault="007F5AAA" w:rsidP="00014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CE718" w14:textId="77777777" w:rsidR="00567816" w:rsidRDefault="00567816" w:rsidP="004B4F32">
    <w:pPr>
      <w:pStyle w:val="Zhlav"/>
      <w:jc w:val="center"/>
    </w:pPr>
  </w:p>
  <w:p w14:paraId="1DAA6E6B" w14:textId="77777777" w:rsidR="00567816" w:rsidRDefault="00567816" w:rsidP="004B4F32">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283"/>
        </w:tabs>
        <w:ind w:left="0" w:firstLine="0"/>
      </w:pPr>
      <w:rPr>
        <w:rFonts w:ascii="Arial" w:eastAsia="Times New Roman" w:hAnsi="Arial" w:cs="Arial"/>
      </w:rPr>
    </w:lvl>
  </w:abstractNum>
  <w:abstractNum w:abstractNumId="3" w15:restartNumberingAfterBreak="0">
    <w:nsid w:val="00000006"/>
    <w:multiLevelType w:val="singleLevel"/>
    <w:tmpl w:val="00000006"/>
    <w:name w:val="WW8Num6"/>
    <w:lvl w:ilvl="0">
      <w:start w:val="1"/>
      <w:numFmt w:val="decimal"/>
      <w:lvlText w:val="%1."/>
      <w:lvlJc w:val="left"/>
      <w:pPr>
        <w:tabs>
          <w:tab w:val="num" w:pos="283"/>
        </w:tabs>
        <w:ind w:left="0" w:firstLine="0"/>
      </w:pPr>
      <w:rPr>
        <w:rFonts w:ascii="Arial" w:eastAsia="Times New Roman" w:hAnsi="Arial" w:cs="Aria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53E5380"/>
    <w:multiLevelType w:val="hybridMultilevel"/>
    <w:tmpl w:val="3B102EE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1F1BA1"/>
    <w:multiLevelType w:val="hybridMultilevel"/>
    <w:tmpl w:val="2430B81C"/>
    <w:lvl w:ilvl="0" w:tplc="A6905568">
      <w:start w:val="1"/>
      <w:numFmt w:val="lowerLetter"/>
      <w:lvlText w:val="%1)"/>
      <w:lvlJc w:val="left"/>
      <w:pPr>
        <w:ind w:left="720" w:hanging="360"/>
      </w:pPr>
      <w:rPr>
        <w:b w:val="0"/>
        <w:bCs w:val="0"/>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693E80"/>
    <w:multiLevelType w:val="hybridMultilevel"/>
    <w:tmpl w:val="0728ED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E8258A"/>
    <w:multiLevelType w:val="hybridMultilevel"/>
    <w:tmpl w:val="D40A2BA8"/>
    <w:lvl w:ilvl="0" w:tplc="1BFCF384">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C322A20"/>
    <w:multiLevelType w:val="hybridMultilevel"/>
    <w:tmpl w:val="220CAEAE"/>
    <w:lvl w:ilvl="0" w:tplc="C1B83B82">
      <w:start w:val="1"/>
      <w:numFmt w:val="decimal"/>
      <w:lvlText w:val="%1)"/>
      <w:lvlJc w:val="left"/>
      <w:pPr>
        <w:ind w:left="1069" w:hanging="360"/>
      </w:pPr>
      <w:rPr>
        <w:rFonts w:hint="default"/>
      </w:rPr>
    </w:lvl>
    <w:lvl w:ilvl="1" w:tplc="04050003" w:tentative="1">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11" w15:restartNumberingAfterBreak="0">
    <w:nsid w:val="2CA44C0A"/>
    <w:multiLevelType w:val="hybridMultilevel"/>
    <w:tmpl w:val="94E0D1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93339B"/>
    <w:multiLevelType w:val="hybridMultilevel"/>
    <w:tmpl w:val="2408A1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70173E"/>
    <w:multiLevelType w:val="hybridMultilevel"/>
    <w:tmpl w:val="B220FA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A816260"/>
    <w:multiLevelType w:val="hybridMultilevel"/>
    <w:tmpl w:val="B4549AF4"/>
    <w:lvl w:ilvl="0" w:tplc="D63672DA">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28A2619"/>
    <w:multiLevelType w:val="hybridMultilevel"/>
    <w:tmpl w:val="57E6A00C"/>
    <w:lvl w:ilvl="0" w:tplc="6F768FF6">
      <w:start w:val="1"/>
      <w:numFmt w:val="lowerLetter"/>
      <w:lvlText w:val="%1)"/>
      <w:lvlJc w:val="left"/>
      <w:pPr>
        <w:ind w:left="720" w:hanging="360"/>
      </w:pPr>
      <w:rPr>
        <w:b w:val="0"/>
        <w:bCs w:val="0"/>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395087A"/>
    <w:multiLevelType w:val="hybridMultilevel"/>
    <w:tmpl w:val="220CAEAE"/>
    <w:lvl w:ilvl="0" w:tplc="C1B83B82">
      <w:start w:val="1"/>
      <w:numFmt w:val="decimal"/>
      <w:lvlText w:val="%1)"/>
      <w:lvlJc w:val="left"/>
      <w:pPr>
        <w:ind w:left="1069" w:hanging="360"/>
      </w:pPr>
      <w:rPr>
        <w:rFonts w:hint="default"/>
      </w:rPr>
    </w:lvl>
    <w:lvl w:ilvl="1" w:tplc="04050003" w:tentative="1">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17" w15:restartNumberingAfterBreak="0">
    <w:nsid w:val="68572E88"/>
    <w:multiLevelType w:val="hybridMultilevel"/>
    <w:tmpl w:val="E8E06A14"/>
    <w:lvl w:ilvl="0" w:tplc="67B883FC">
      <w:start w:val="1"/>
      <w:numFmt w:val="bullet"/>
      <w:lvlText w:val="-"/>
      <w:lvlJc w:val="left"/>
      <w:pPr>
        <w:ind w:left="1108" w:hanging="360"/>
      </w:pPr>
      <w:rPr>
        <w:rFonts w:ascii="Arial" w:eastAsia="Times New Roman" w:hAnsi="Arial" w:cs="Arial" w:hint="default"/>
      </w:rPr>
    </w:lvl>
    <w:lvl w:ilvl="1" w:tplc="04050003" w:tentative="1">
      <w:start w:val="1"/>
      <w:numFmt w:val="bullet"/>
      <w:lvlText w:val="o"/>
      <w:lvlJc w:val="left"/>
      <w:pPr>
        <w:ind w:left="1828" w:hanging="360"/>
      </w:pPr>
      <w:rPr>
        <w:rFonts w:ascii="Courier New" w:hAnsi="Courier New" w:cs="Courier New" w:hint="default"/>
      </w:rPr>
    </w:lvl>
    <w:lvl w:ilvl="2" w:tplc="04050005" w:tentative="1">
      <w:start w:val="1"/>
      <w:numFmt w:val="bullet"/>
      <w:lvlText w:val=""/>
      <w:lvlJc w:val="left"/>
      <w:pPr>
        <w:ind w:left="2548" w:hanging="360"/>
      </w:pPr>
      <w:rPr>
        <w:rFonts w:ascii="Wingdings" w:hAnsi="Wingdings" w:hint="default"/>
      </w:rPr>
    </w:lvl>
    <w:lvl w:ilvl="3" w:tplc="04050001" w:tentative="1">
      <w:start w:val="1"/>
      <w:numFmt w:val="bullet"/>
      <w:lvlText w:val=""/>
      <w:lvlJc w:val="left"/>
      <w:pPr>
        <w:ind w:left="3268" w:hanging="360"/>
      </w:pPr>
      <w:rPr>
        <w:rFonts w:ascii="Symbol" w:hAnsi="Symbol" w:hint="default"/>
      </w:rPr>
    </w:lvl>
    <w:lvl w:ilvl="4" w:tplc="04050003" w:tentative="1">
      <w:start w:val="1"/>
      <w:numFmt w:val="bullet"/>
      <w:lvlText w:val="o"/>
      <w:lvlJc w:val="left"/>
      <w:pPr>
        <w:ind w:left="3988" w:hanging="360"/>
      </w:pPr>
      <w:rPr>
        <w:rFonts w:ascii="Courier New" w:hAnsi="Courier New" w:cs="Courier New" w:hint="default"/>
      </w:rPr>
    </w:lvl>
    <w:lvl w:ilvl="5" w:tplc="04050005" w:tentative="1">
      <w:start w:val="1"/>
      <w:numFmt w:val="bullet"/>
      <w:lvlText w:val=""/>
      <w:lvlJc w:val="left"/>
      <w:pPr>
        <w:ind w:left="4708" w:hanging="360"/>
      </w:pPr>
      <w:rPr>
        <w:rFonts w:ascii="Wingdings" w:hAnsi="Wingdings" w:hint="default"/>
      </w:rPr>
    </w:lvl>
    <w:lvl w:ilvl="6" w:tplc="04050001" w:tentative="1">
      <w:start w:val="1"/>
      <w:numFmt w:val="bullet"/>
      <w:lvlText w:val=""/>
      <w:lvlJc w:val="left"/>
      <w:pPr>
        <w:ind w:left="5428" w:hanging="360"/>
      </w:pPr>
      <w:rPr>
        <w:rFonts w:ascii="Symbol" w:hAnsi="Symbol" w:hint="default"/>
      </w:rPr>
    </w:lvl>
    <w:lvl w:ilvl="7" w:tplc="04050003" w:tentative="1">
      <w:start w:val="1"/>
      <w:numFmt w:val="bullet"/>
      <w:lvlText w:val="o"/>
      <w:lvlJc w:val="left"/>
      <w:pPr>
        <w:ind w:left="6148" w:hanging="360"/>
      </w:pPr>
      <w:rPr>
        <w:rFonts w:ascii="Courier New" w:hAnsi="Courier New" w:cs="Courier New" w:hint="default"/>
      </w:rPr>
    </w:lvl>
    <w:lvl w:ilvl="8" w:tplc="04050005" w:tentative="1">
      <w:start w:val="1"/>
      <w:numFmt w:val="bullet"/>
      <w:lvlText w:val=""/>
      <w:lvlJc w:val="left"/>
      <w:pPr>
        <w:ind w:left="6868" w:hanging="360"/>
      </w:pPr>
      <w:rPr>
        <w:rFonts w:ascii="Wingdings" w:hAnsi="Wingdings" w:hint="default"/>
      </w:rPr>
    </w:lvl>
  </w:abstractNum>
  <w:abstractNum w:abstractNumId="18"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709"/>
        </w:tabs>
        <w:ind w:left="709"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15:restartNumberingAfterBreak="0">
    <w:nsid w:val="6B5D1119"/>
    <w:multiLevelType w:val="hybridMultilevel"/>
    <w:tmpl w:val="36EC55DC"/>
    <w:lvl w:ilvl="0" w:tplc="67B883FC">
      <w:start w:val="1"/>
      <w:numFmt w:val="bullet"/>
      <w:lvlText w:val="-"/>
      <w:lvlJc w:val="left"/>
      <w:pPr>
        <w:ind w:left="1108"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0"/>
  </w:num>
  <w:num w:numId="4">
    <w:abstractNumId w:val="17"/>
  </w:num>
  <w:num w:numId="5">
    <w:abstractNumId w:val="19"/>
  </w:num>
  <w:num w:numId="6">
    <w:abstractNumId w:val="14"/>
  </w:num>
  <w:num w:numId="7">
    <w:abstractNumId w:val="9"/>
  </w:num>
  <w:num w:numId="8">
    <w:abstractNumId w:val="16"/>
  </w:num>
  <w:num w:numId="9">
    <w:abstractNumId w:val="12"/>
  </w:num>
  <w:num w:numId="10">
    <w:abstractNumId w:val="11"/>
  </w:num>
  <w:num w:numId="11">
    <w:abstractNumId w:val="7"/>
  </w:num>
  <w:num w:numId="12">
    <w:abstractNumId w:val="6"/>
  </w:num>
  <w:num w:numId="13">
    <w:abstractNumId w:val="8"/>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47D"/>
    <w:rsid w:val="00000CB5"/>
    <w:rsid w:val="00003A63"/>
    <w:rsid w:val="000055D2"/>
    <w:rsid w:val="000061B0"/>
    <w:rsid w:val="00006218"/>
    <w:rsid w:val="00006849"/>
    <w:rsid w:val="00014F54"/>
    <w:rsid w:val="00015EEA"/>
    <w:rsid w:val="00016AE8"/>
    <w:rsid w:val="000223F2"/>
    <w:rsid w:val="0002280C"/>
    <w:rsid w:val="00023A19"/>
    <w:rsid w:val="00023D83"/>
    <w:rsid w:val="00024671"/>
    <w:rsid w:val="00030CFB"/>
    <w:rsid w:val="00031D5A"/>
    <w:rsid w:val="000351A4"/>
    <w:rsid w:val="000354C3"/>
    <w:rsid w:val="000357B9"/>
    <w:rsid w:val="00035B31"/>
    <w:rsid w:val="00035CB0"/>
    <w:rsid w:val="0003671E"/>
    <w:rsid w:val="00036B70"/>
    <w:rsid w:val="00040F74"/>
    <w:rsid w:val="00042453"/>
    <w:rsid w:val="000442B1"/>
    <w:rsid w:val="00045AC3"/>
    <w:rsid w:val="00047A4F"/>
    <w:rsid w:val="00047E95"/>
    <w:rsid w:val="00050460"/>
    <w:rsid w:val="00050521"/>
    <w:rsid w:val="000552F6"/>
    <w:rsid w:val="0005555E"/>
    <w:rsid w:val="00055A8F"/>
    <w:rsid w:val="000561CB"/>
    <w:rsid w:val="00061390"/>
    <w:rsid w:val="00061D00"/>
    <w:rsid w:val="00061D87"/>
    <w:rsid w:val="00062163"/>
    <w:rsid w:val="000668E6"/>
    <w:rsid w:val="00066E68"/>
    <w:rsid w:val="00070689"/>
    <w:rsid w:val="0007179E"/>
    <w:rsid w:val="00072C07"/>
    <w:rsid w:val="00073338"/>
    <w:rsid w:val="00073F1B"/>
    <w:rsid w:val="00074E68"/>
    <w:rsid w:val="00074F67"/>
    <w:rsid w:val="00076C6B"/>
    <w:rsid w:val="0007776E"/>
    <w:rsid w:val="00077A24"/>
    <w:rsid w:val="00080668"/>
    <w:rsid w:val="00081CDD"/>
    <w:rsid w:val="00082344"/>
    <w:rsid w:val="000823A9"/>
    <w:rsid w:val="0008254E"/>
    <w:rsid w:val="000830CB"/>
    <w:rsid w:val="00084CC3"/>
    <w:rsid w:val="000916B2"/>
    <w:rsid w:val="00094F11"/>
    <w:rsid w:val="000960BD"/>
    <w:rsid w:val="000A2821"/>
    <w:rsid w:val="000A2DB8"/>
    <w:rsid w:val="000A49E7"/>
    <w:rsid w:val="000A6DE1"/>
    <w:rsid w:val="000B196E"/>
    <w:rsid w:val="000B6AE0"/>
    <w:rsid w:val="000B7E99"/>
    <w:rsid w:val="000C0D1B"/>
    <w:rsid w:val="000C1882"/>
    <w:rsid w:val="000C2D0C"/>
    <w:rsid w:val="000C35BE"/>
    <w:rsid w:val="000C4E85"/>
    <w:rsid w:val="000C5538"/>
    <w:rsid w:val="000D185B"/>
    <w:rsid w:val="000D3E58"/>
    <w:rsid w:val="000D4222"/>
    <w:rsid w:val="000E0019"/>
    <w:rsid w:val="000E0EA9"/>
    <w:rsid w:val="000E1391"/>
    <w:rsid w:val="000E1F7F"/>
    <w:rsid w:val="000E2E7A"/>
    <w:rsid w:val="000E33C5"/>
    <w:rsid w:val="000F1C92"/>
    <w:rsid w:val="000F23E1"/>
    <w:rsid w:val="000F2C50"/>
    <w:rsid w:val="000F3D35"/>
    <w:rsid w:val="000F457C"/>
    <w:rsid w:val="000F56F2"/>
    <w:rsid w:val="00101E78"/>
    <w:rsid w:val="0010209D"/>
    <w:rsid w:val="0010297E"/>
    <w:rsid w:val="00102D81"/>
    <w:rsid w:val="00103767"/>
    <w:rsid w:val="00104839"/>
    <w:rsid w:val="00104AF4"/>
    <w:rsid w:val="00105089"/>
    <w:rsid w:val="001051F4"/>
    <w:rsid w:val="001066AC"/>
    <w:rsid w:val="001107A0"/>
    <w:rsid w:val="00110CB0"/>
    <w:rsid w:val="00111402"/>
    <w:rsid w:val="00113D71"/>
    <w:rsid w:val="0011746C"/>
    <w:rsid w:val="00121447"/>
    <w:rsid w:val="00124502"/>
    <w:rsid w:val="00126F10"/>
    <w:rsid w:val="001270F3"/>
    <w:rsid w:val="001303D1"/>
    <w:rsid w:val="00130EAF"/>
    <w:rsid w:val="0013237E"/>
    <w:rsid w:val="0013365B"/>
    <w:rsid w:val="00134AA8"/>
    <w:rsid w:val="00134CD7"/>
    <w:rsid w:val="00134F5C"/>
    <w:rsid w:val="001364AF"/>
    <w:rsid w:val="00136D80"/>
    <w:rsid w:val="001413D5"/>
    <w:rsid w:val="0014163A"/>
    <w:rsid w:val="001477ED"/>
    <w:rsid w:val="00150972"/>
    <w:rsid w:val="0015363F"/>
    <w:rsid w:val="001555BD"/>
    <w:rsid w:val="00155B52"/>
    <w:rsid w:val="00156C30"/>
    <w:rsid w:val="00161D57"/>
    <w:rsid w:val="00162B18"/>
    <w:rsid w:val="00164116"/>
    <w:rsid w:val="001645B4"/>
    <w:rsid w:val="00164CA0"/>
    <w:rsid w:val="00164D58"/>
    <w:rsid w:val="00164F95"/>
    <w:rsid w:val="0016699A"/>
    <w:rsid w:val="00171306"/>
    <w:rsid w:val="00171D8E"/>
    <w:rsid w:val="001733DB"/>
    <w:rsid w:val="001743B8"/>
    <w:rsid w:val="00177163"/>
    <w:rsid w:val="00180769"/>
    <w:rsid w:val="00181195"/>
    <w:rsid w:val="00182B0E"/>
    <w:rsid w:val="00191002"/>
    <w:rsid w:val="00191687"/>
    <w:rsid w:val="001920D5"/>
    <w:rsid w:val="001921BA"/>
    <w:rsid w:val="00192B0D"/>
    <w:rsid w:val="00193391"/>
    <w:rsid w:val="00193D48"/>
    <w:rsid w:val="0019643C"/>
    <w:rsid w:val="001A0A6A"/>
    <w:rsid w:val="001A209A"/>
    <w:rsid w:val="001A4D5B"/>
    <w:rsid w:val="001A4F38"/>
    <w:rsid w:val="001A55E0"/>
    <w:rsid w:val="001A59B1"/>
    <w:rsid w:val="001A688C"/>
    <w:rsid w:val="001B07B0"/>
    <w:rsid w:val="001B1252"/>
    <w:rsid w:val="001B5660"/>
    <w:rsid w:val="001B61A6"/>
    <w:rsid w:val="001B6F40"/>
    <w:rsid w:val="001C252E"/>
    <w:rsid w:val="001C34FB"/>
    <w:rsid w:val="001C70E5"/>
    <w:rsid w:val="001C70FF"/>
    <w:rsid w:val="001D05D9"/>
    <w:rsid w:val="001D1908"/>
    <w:rsid w:val="001D48AD"/>
    <w:rsid w:val="001D64B8"/>
    <w:rsid w:val="001D777F"/>
    <w:rsid w:val="001E3A20"/>
    <w:rsid w:val="001E4EA0"/>
    <w:rsid w:val="001E784B"/>
    <w:rsid w:val="001F0A19"/>
    <w:rsid w:val="001F1289"/>
    <w:rsid w:val="001F1C3F"/>
    <w:rsid w:val="001F2A4E"/>
    <w:rsid w:val="001F4C67"/>
    <w:rsid w:val="001F5BDC"/>
    <w:rsid w:val="001F6304"/>
    <w:rsid w:val="00201BF5"/>
    <w:rsid w:val="00206F2D"/>
    <w:rsid w:val="00207063"/>
    <w:rsid w:val="00207E11"/>
    <w:rsid w:val="00211C93"/>
    <w:rsid w:val="0021384B"/>
    <w:rsid w:val="00215307"/>
    <w:rsid w:val="00215ECD"/>
    <w:rsid w:val="00216A6D"/>
    <w:rsid w:val="00220A6C"/>
    <w:rsid w:val="00220C73"/>
    <w:rsid w:val="00221731"/>
    <w:rsid w:val="00221BF8"/>
    <w:rsid w:val="00222C8C"/>
    <w:rsid w:val="00223A60"/>
    <w:rsid w:val="00223EBA"/>
    <w:rsid w:val="00224F7D"/>
    <w:rsid w:val="00225A70"/>
    <w:rsid w:val="002275F4"/>
    <w:rsid w:val="0023006E"/>
    <w:rsid w:val="002308A1"/>
    <w:rsid w:val="00230B25"/>
    <w:rsid w:val="00231759"/>
    <w:rsid w:val="00233EB8"/>
    <w:rsid w:val="00234104"/>
    <w:rsid w:val="002346A2"/>
    <w:rsid w:val="0023482B"/>
    <w:rsid w:val="00235DE8"/>
    <w:rsid w:val="002369AC"/>
    <w:rsid w:val="002379FF"/>
    <w:rsid w:val="00240C95"/>
    <w:rsid w:val="00241B4D"/>
    <w:rsid w:val="0024457D"/>
    <w:rsid w:val="002473CA"/>
    <w:rsid w:val="00247885"/>
    <w:rsid w:val="002539F4"/>
    <w:rsid w:val="00255B3A"/>
    <w:rsid w:val="00261ADF"/>
    <w:rsid w:val="00261EC1"/>
    <w:rsid w:val="00263C14"/>
    <w:rsid w:val="002679F5"/>
    <w:rsid w:val="00271584"/>
    <w:rsid w:val="00275F2E"/>
    <w:rsid w:val="0027718E"/>
    <w:rsid w:val="00281B88"/>
    <w:rsid w:val="002820A5"/>
    <w:rsid w:val="002844AA"/>
    <w:rsid w:val="0028568E"/>
    <w:rsid w:val="00287572"/>
    <w:rsid w:val="002901AC"/>
    <w:rsid w:val="002923C6"/>
    <w:rsid w:val="002930CE"/>
    <w:rsid w:val="00294011"/>
    <w:rsid w:val="00294B8B"/>
    <w:rsid w:val="00294F79"/>
    <w:rsid w:val="00295A53"/>
    <w:rsid w:val="00297B7E"/>
    <w:rsid w:val="00297DB8"/>
    <w:rsid w:val="002A3A98"/>
    <w:rsid w:val="002A54D5"/>
    <w:rsid w:val="002A6223"/>
    <w:rsid w:val="002A68A6"/>
    <w:rsid w:val="002A783C"/>
    <w:rsid w:val="002B09F2"/>
    <w:rsid w:val="002B110E"/>
    <w:rsid w:val="002B1C19"/>
    <w:rsid w:val="002B42D0"/>
    <w:rsid w:val="002B49BF"/>
    <w:rsid w:val="002B6C9F"/>
    <w:rsid w:val="002B79F0"/>
    <w:rsid w:val="002B7B95"/>
    <w:rsid w:val="002C0098"/>
    <w:rsid w:val="002C12B8"/>
    <w:rsid w:val="002C442A"/>
    <w:rsid w:val="002C44A7"/>
    <w:rsid w:val="002C68C3"/>
    <w:rsid w:val="002D071D"/>
    <w:rsid w:val="002D2A79"/>
    <w:rsid w:val="002D44E0"/>
    <w:rsid w:val="002D6AB6"/>
    <w:rsid w:val="002D6AE6"/>
    <w:rsid w:val="002E02FA"/>
    <w:rsid w:val="002E2BA9"/>
    <w:rsid w:val="002E3D9F"/>
    <w:rsid w:val="002E3E44"/>
    <w:rsid w:val="002E44A2"/>
    <w:rsid w:val="002E6442"/>
    <w:rsid w:val="002E710B"/>
    <w:rsid w:val="002E7D08"/>
    <w:rsid w:val="002F18A5"/>
    <w:rsid w:val="002F4EB9"/>
    <w:rsid w:val="002F5159"/>
    <w:rsid w:val="00301445"/>
    <w:rsid w:val="003143C3"/>
    <w:rsid w:val="00315126"/>
    <w:rsid w:val="003154C2"/>
    <w:rsid w:val="00320136"/>
    <w:rsid w:val="00321748"/>
    <w:rsid w:val="00321829"/>
    <w:rsid w:val="003221C6"/>
    <w:rsid w:val="00322646"/>
    <w:rsid w:val="003237D5"/>
    <w:rsid w:val="00327C9D"/>
    <w:rsid w:val="00331DA0"/>
    <w:rsid w:val="00334DB9"/>
    <w:rsid w:val="003358EE"/>
    <w:rsid w:val="00335A6D"/>
    <w:rsid w:val="00337652"/>
    <w:rsid w:val="0034059F"/>
    <w:rsid w:val="0034786D"/>
    <w:rsid w:val="00347C6B"/>
    <w:rsid w:val="00351DBD"/>
    <w:rsid w:val="00351E23"/>
    <w:rsid w:val="003537C5"/>
    <w:rsid w:val="0035416B"/>
    <w:rsid w:val="0035424A"/>
    <w:rsid w:val="00354D28"/>
    <w:rsid w:val="0035785C"/>
    <w:rsid w:val="00357F1B"/>
    <w:rsid w:val="003644C5"/>
    <w:rsid w:val="003657E0"/>
    <w:rsid w:val="00366AE9"/>
    <w:rsid w:val="00370025"/>
    <w:rsid w:val="00370807"/>
    <w:rsid w:val="003735EF"/>
    <w:rsid w:val="003751BE"/>
    <w:rsid w:val="00375C4A"/>
    <w:rsid w:val="00376048"/>
    <w:rsid w:val="003760EC"/>
    <w:rsid w:val="00381A93"/>
    <w:rsid w:val="00383431"/>
    <w:rsid w:val="003854CF"/>
    <w:rsid w:val="003863E3"/>
    <w:rsid w:val="0038730D"/>
    <w:rsid w:val="0039049A"/>
    <w:rsid w:val="00390694"/>
    <w:rsid w:val="00392E58"/>
    <w:rsid w:val="00393E53"/>
    <w:rsid w:val="00396CC4"/>
    <w:rsid w:val="00397E03"/>
    <w:rsid w:val="00397FC0"/>
    <w:rsid w:val="003A25B0"/>
    <w:rsid w:val="003A2CC4"/>
    <w:rsid w:val="003A460B"/>
    <w:rsid w:val="003B04AA"/>
    <w:rsid w:val="003B2AE6"/>
    <w:rsid w:val="003B2F44"/>
    <w:rsid w:val="003B3061"/>
    <w:rsid w:val="003B367A"/>
    <w:rsid w:val="003B4324"/>
    <w:rsid w:val="003B771C"/>
    <w:rsid w:val="003B7821"/>
    <w:rsid w:val="003C1DA0"/>
    <w:rsid w:val="003C2061"/>
    <w:rsid w:val="003C27F7"/>
    <w:rsid w:val="003C2F0A"/>
    <w:rsid w:val="003C6DF5"/>
    <w:rsid w:val="003D0C00"/>
    <w:rsid w:val="003D37C4"/>
    <w:rsid w:val="003D39D9"/>
    <w:rsid w:val="003E1880"/>
    <w:rsid w:val="003E1CAB"/>
    <w:rsid w:val="003E2148"/>
    <w:rsid w:val="003E3F80"/>
    <w:rsid w:val="003E46A9"/>
    <w:rsid w:val="003E5298"/>
    <w:rsid w:val="003E6368"/>
    <w:rsid w:val="003E6A70"/>
    <w:rsid w:val="003E7BDE"/>
    <w:rsid w:val="003F15FF"/>
    <w:rsid w:val="003F4D06"/>
    <w:rsid w:val="003F7110"/>
    <w:rsid w:val="004000CC"/>
    <w:rsid w:val="00402B04"/>
    <w:rsid w:val="0040440A"/>
    <w:rsid w:val="004044F2"/>
    <w:rsid w:val="00404A37"/>
    <w:rsid w:val="00404D37"/>
    <w:rsid w:val="0040592D"/>
    <w:rsid w:val="00405F85"/>
    <w:rsid w:val="00407E13"/>
    <w:rsid w:val="0041081D"/>
    <w:rsid w:val="0041282F"/>
    <w:rsid w:val="004138B6"/>
    <w:rsid w:val="00414AD0"/>
    <w:rsid w:val="00414E0D"/>
    <w:rsid w:val="00416232"/>
    <w:rsid w:val="00416A35"/>
    <w:rsid w:val="00417183"/>
    <w:rsid w:val="00423F06"/>
    <w:rsid w:val="00427335"/>
    <w:rsid w:val="00430120"/>
    <w:rsid w:val="004303C4"/>
    <w:rsid w:val="00430813"/>
    <w:rsid w:val="0043081A"/>
    <w:rsid w:val="004314C4"/>
    <w:rsid w:val="00432267"/>
    <w:rsid w:val="004333F2"/>
    <w:rsid w:val="00434AC5"/>
    <w:rsid w:val="00434EED"/>
    <w:rsid w:val="00441354"/>
    <w:rsid w:val="00443C59"/>
    <w:rsid w:val="00443D00"/>
    <w:rsid w:val="00447365"/>
    <w:rsid w:val="004502ED"/>
    <w:rsid w:val="00451537"/>
    <w:rsid w:val="00451CBC"/>
    <w:rsid w:val="00452107"/>
    <w:rsid w:val="00453BB2"/>
    <w:rsid w:val="00454057"/>
    <w:rsid w:val="004557D1"/>
    <w:rsid w:val="004646F2"/>
    <w:rsid w:val="004654B1"/>
    <w:rsid w:val="00465595"/>
    <w:rsid w:val="00466106"/>
    <w:rsid w:val="004666B1"/>
    <w:rsid w:val="0047307A"/>
    <w:rsid w:val="00475B95"/>
    <w:rsid w:val="004818B6"/>
    <w:rsid w:val="004825DB"/>
    <w:rsid w:val="00483175"/>
    <w:rsid w:val="004844BD"/>
    <w:rsid w:val="00484ACA"/>
    <w:rsid w:val="004863D1"/>
    <w:rsid w:val="00491B40"/>
    <w:rsid w:val="00492B0B"/>
    <w:rsid w:val="00493523"/>
    <w:rsid w:val="00493D84"/>
    <w:rsid w:val="00493E5B"/>
    <w:rsid w:val="00494A1C"/>
    <w:rsid w:val="0049624D"/>
    <w:rsid w:val="004A0C1D"/>
    <w:rsid w:val="004A2C1F"/>
    <w:rsid w:val="004A493E"/>
    <w:rsid w:val="004A7FC7"/>
    <w:rsid w:val="004B2577"/>
    <w:rsid w:val="004B337D"/>
    <w:rsid w:val="004B4F32"/>
    <w:rsid w:val="004B5A97"/>
    <w:rsid w:val="004B64B9"/>
    <w:rsid w:val="004B72B7"/>
    <w:rsid w:val="004C1C27"/>
    <w:rsid w:val="004C34DB"/>
    <w:rsid w:val="004C378F"/>
    <w:rsid w:val="004C38A2"/>
    <w:rsid w:val="004C5813"/>
    <w:rsid w:val="004D05E3"/>
    <w:rsid w:val="004D1AF8"/>
    <w:rsid w:val="004D295B"/>
    <w:rsid w:val="004D5A97"/>
    <w:rsid w:val="004E057A"/>
    <w:rsid w:val="004E242D"/>
    <w:rsid w:val="004E4745"/>
    <w:rsid w:val="004F08B0"/>
    <w:rsid w:val="004F4BCD"/>
    <w:rsid w:val="004F4EE0"/>
    <w:rsid w:val="004F73D7"/>
    <w:rsid w:val="005008F7"/>
    <w:rsid w:val="00502533"/>
    <w:rsid w:val="00504FE5"/>
    <w:rsid w:val="005050C8"/>
    <w:rsid w:val="00506090"/>
    <w:rsid w:val="00506CF2"/>
    <w:rsid w:val="005075BE"/>
    <w:rsid w:val="00510552"/>
    <w:rsid w:val="005113D3"/>
    <w:rsid w:val="005125A8"/>
    <w:rsid w:val="00514656"/>
    <w:rsid w:val="005147A1"/>
    <w:rsid w:val="00515021"/>
    <w:rsid w:val="00515AEB"/>
    <w:rsid w:val="00524DE2"/>
    <w:rsid w:val="0052522B"/>
    <w:rsid w:val="0052563E"/>
    <w:rsid w:val="005265F1"/>
    <w:rsid w:val="00534FF2"/>
    <w:rsid w:val="005405D1"/>
    <w:rsid w:val="00541CAA"/>
    <w:rsid w:val="005433DE"/>
    <w:rsid w:val="00543F68"/>
    <w:rsid w:val="00544680"/>
    <w:rsid w:val="0054490A"/>
    <w:rsid w:val="005453B4"/>
    <w:rsid w:val="0054742E"/>
    <w:rsid w:val="00547581"/>
    <w:rsid w:val="005476EF"/>
    <w:rsid w:val="00547977"/>
    <w:rsid w:val="005517C4"/>
    <w:rsid w:val="00552646"/>
    <w:rsid w:val="005616FB"/>
    <w:rsid w:val="00563016"/>
    <w:rsid w:val="005637B6"/>
    <w:rsid w:val="005638A1"/>
    <w:rsid w:val="0056452D"/>
    <w:rsid w:val="00564621"/>
    <w:rsid w:val="00564F3A"/>
    <w:rsid w:val="00566805"/>
    <w:rsid w:val="00567816"/>
    <w:rsid w:val="00570598"/>
    <w:rsid w:val="00570614"/>
    <w:rsid w:val="005707CA"/>
    <w:rsid w:val="00572977"/>
    <w:rsid w:val="0057513C"/>
    <w:rsid w:val="0057641E"/>
    <w:rsid w:val="00584745"/>
    <w:rsid w:val="00584D4E"/>
    <w:rsid w:val="0058503D"/>
    <w:rsid w:val="00585FE4"/>
    <w:rsid w:val="00590DC0"/>
    <w:rsid w:val="005931EA"/>
    <w:rsid w:val="0059341D"/>
    <w:rsid w:val="005964F3"/>
    <w:rsid w:val="00597F7F"/>
    <w:rsid w:val="005A1A03"/>
    <w:rsid w:val="005A2B6E"/>
    <w:rsid w:val="005A2D87"/>
    <w:rsid w:val="005A5B73"/>
    <w:rsid w:val="005A7416"/>
    <w:rsid w:val="005B11EC"/>
    <w:rsid w:val="005B2753"/>
    <w:rsid w:val="005B41B1"/>
    <w:rsid w:val="005B4AE7"/>
    <w:rsid w:val="005B4E64"/>
    <w:rsid w:val="005B5825"/>
    <w:rsid w:val="005B6FE0"/>
    <w:rsid w:val="005B6FE3"/>
    <w:rsid w:val="005B7F0E"/>
    <w:rsid w:val="005C06E6"/>
    <w:rsid w:val="005C0CEA"/>
    <w:rsid w:val="005C140A"/>
    <w:rsid w:val="005C3414"/>
    <w:rsid w:val="005C5CB0"/>
    <w:rsid w:val="005C6431"/>
    <w:rsid w:val="005C64C5"/>
    <w:rsid w:val="005C6B16"/>
    <w:rsid w:val="005C7928"/>
    <w:rsid w:val="005D2FFE"/>
    <w:rsid w:val="005D4149"/>
    <w:rsid w:val="005D480A"/>
    <w:rsid w:val="005D768E"/>
    <w:rsid w:val="005D7A0C"/>
    <w:rsid w:val="005D7EFE"/>
    <w:rsid w:val="005E016F"/>
    <w:rsid w:val="005E25F0"/>
    <w:rsid w:val="005E2A0E"/>
    <w:rsid w:val="005E3390"/>
    <w:rsid w:val="005E4CDF"/>
    <w:rsid w:val="005E525B"/>
    <w:rsid w:val="005E6CA9"/>
    <w:rsid w:val="005E6E00"/>
    <w:rsid w:val="005F3A26"/>
    <w:rsid w:val="005F774E"/>
    <w:rsid w:val="005F7801"/>
    <w:rsid w:val="006021D8"/>
    <w:rsid w:val="0060247D"/>
    <w:rsid w:val="006025B4"/>
    <w:rsid w:val="0060286C"/>
    <w:rsid w:val="00604F98"/>
    <w:rsid w:val="0060538A"/>
    <w:rsid w:val="00607E64"/>
    <w:rsid w:val="00607EF2"/>
    <w:rsid w:val="006101FA"/>
    <w:rsid w:val="00610DFD"/>
    <w:rsid w:val="00610F49"/>
    <w:rsid w:val="0061132F"/>
    <w:rsid w:val="00612B8F"/>
    <w:rsid w:val="0061746E"/>
    <w:rsid w:val="0061786A"/>
    <w:rsid w:val="00621380"/>
    <w:rsid w:val="0062235B"/>
    <w:rsid w:val="0062283A"/>
    <w:rsid w:val="00624AA6"/>
    <w:rsid w:val="00626A38"/>
    <w:rsid w:val="00626D35"/>
    <w:rsid w:val="00627C98"/>
    <w:rsid w:val="00630D4F"/>
    <w:rsid w:val="0063239F"/>
    <w:rsid w:val="00632496"/>
    <w:rsid w:val="00632AFA"/>
    <w:rsid w:val="00634480"/>
    <w:rsid w:val="00634559"/>
    <w:rsid w:val="00637178"/>
    <w:rsid w:val="00637B4D"/>
    <w:rsid w:val="00640401"/>
    <w:rsid w:val="00641520"/>
    <w:rsid w:val="0064618B"/>
    <w:rsid w:val="00646CB5"/>
    <w:rsid w:val="0065208D"/>
    <w:rsid w:val="0065290B"/>
    <w:rsid w:val="006538E5"/>
    <w:rsid w:val="00653DB8"/>
    <w:rsid w:val="00660EEE"/>
    <w:rsid w:val="00661879"/>
    <w:rsid w:val="00661B6E"/>
    <w:rsid w:val="006630A9"/>
    <w:rsid w:val="006657C3"/>
    <w:rsid w:val="00666965"/>
    <w:rsid w:val="00667293"/>
    <w:rsid w:val="00670F12"/>
    <w:rsid w:val="00673448"/>
    <w:rsid w:val="00674E48"/>
    <w:rsid w:val="006750A4"/>
    <w:rsid w:val="0067694B"/>
    <w:rsid w:val="0067711E"/>
    <w:rsid w:val="00680879"/>
    <w:rsid w:val="00681394"/>
    <w:rsid w:val="00682958"/>
    <w:rsid w:val="006842C4"/>
    <w:rsid w:val="00684C28"/>
    <w:rsid w:val="00685871"/>
    <w:rsid w:val="0069074F"/>
    <w:rsid w:val="0069199E"/>
    <w:rsid w:val="006919BE"/>
    <w:rsid w:val="00692599"/>
    <w:rsid w:val="0069312F"/>
    <w:rsid w:val="006947E1"/>
    <w:rsid w:val="00697D12"/>
    <w:rsid w:val="006A0FD3"/>
    <w:rsid w:val="006A16AA"/>
    <w:rsid w:val="006A1D7E"/>
    <w:rsid w:val="006A2C09"/>
    <w:rsid w:val="006A3AAC"/>
    <w:rsid w:val="006A61B0"/>
    <w:rsid w:val="006B4714"/>
    <w:rsid w:val="006B622C"/>
    <w:rsid w:val="006B6A89"/>
    <w:rsid w:val="006C1170"/>
    <w:rsid w:val="006C1717"/>
    <w:rsid w:val="006C1EF7"/>
    <w:rsid w:val="006C2829"/>
    <w:rsid w:val="006C2A9B"/>
    <w:rsid w:val="006C34D8"/>
    <w:rsid w:val="006C405E"/>
    <w:rsid w:val="006C5313"/>
    <w:rsid w:val="006C6B00"/>
    <w:rsid w:val="006D3FDB"/>
    <w:rsid w:val="006D5827"/>
    <w:rsid w:val="006D5FCD"/>
    <w:rsid w:val="006D6C7A"/>
    <w:rsid w:val="006D7353"/>
    <w:rsid w:val="006D7C9A"/>
    <w:rsid w:val="006E0E1A"/>
    <w:rsid w:val="006E17A4"/>
    <w:rsid w:val="006E7221"/>
    <w:rsid w:val="006F31B1"/>
    <w:rsid w:val="006F3950"/>
    <w:rsid w:val="006F3D50"/>
    <w:rsid w:val="006F442E"/>
    <w:rsid w:val="00701C02"/>
    <w:rsid w:val="00703080"/>
    <w:rsid w:val="00703311"/>
    <w:rsid w:val="00703963"/>
    <w:rsid w:val="007046CB"/>
    <w:rsid w:val="00705AC1"/>
    <w:rsid w:val="00706A8D"/>
    <w:rsid w:val="00706B9C"/>
    <w:rsid w:val="00707C43"/>
    <w:rsid w:val="007134E1"/>
    <w:rsid w:val="00717189"/>
    <w:rsid w:val="00717537"/>
    <w:rsid w:val="00720D06"/>
    <w:rsid w:val="007250FE"/>
    <w:rsid w:val="0072521C"/>
    <w:rsid w:val="007308E4"/>
    <w:rsid w:val="00732610"/>
    <w:rsid w:val="00732797"/>
    <w:rsid w:val="00733F3B"/>
    <w:rsid w:val="00736E68"/>
    <w:rsid w:val="00741B7F"/>
    <w:rsid w:val="00744C26"/>
    <w:rsid w:val="007513E6"/>
    <w:rsid w:val="00751712"/>
    <w:rsid w:val="00751B0C"/>
    <w:rsid w:val="00753CE0"/>
    <w:rsid w:val="0075457D"/>
    <w:rsid w:val="00760F34"/>
    <w:rsid w:val="0076248F"/>
    <w:rsid w:val="00764948"/>
    <w:rsid w:val="007657DD"/>
    <w:rsid w:val="007728AD"/>
    <w:rsid w:val="00777367"/>
    <w:rsid w:val="00777781"/>
    <w:rsid w:val="00781B35"/>
    <w:rsid w:val="0078300D"/>
    <w:rsid w:val="00784AE5"/>
    <w:rsid w:val="00785702"/>
    <w:rsid w:val="00786D76"/>
    <w:rsid w:val="0078746E"/>
    <w:rsid w:val="0078785C"/>
    <w:rsid w:val="007908D5"/>
    <w:rsid w:val="00793DF2"/>
    <w:rsid w:val="00794521"/>
    <w:rsid w:val="00794E5F"/>
    <w:rsid w:val="007956AA"/>
    <w:rsid w:val="00797C21"/>
    <w:rsid w:val="007A34EB"/>
    <w:rsid w:val="007A5901"/>
    <w:rsid w:val="007A591C"/>
    <w:rsid w:val="007A6294"/>
    <w:rsid w:val="007A7B26"/>
    <w:rsid w:val="007A7EBF"/>
    <w:rsid w:val="007B0465"/>
    <w:rsid w:val="007B3ADC"/>
    <w:rsid w:val="007B6269"/>
    <w:rsid w:val="007B7493"/>
    <w:rsid w:val="007C01C7"/>
    <w:rsid w:val="007C266D"/>
    <w:rsid w:val="007C2951"/>
    <w:rsid w:val="007C42BE"/>
    <w:rsid w:val="007C44CB"/>
    <w:rsid w:val="007C6B4F"/>
    <w:rsid w:val="007D05DD"/>
    <w:rsid w:val="007D2C2A"/>
    <w:rsid w:val="007D397E"/>
    <w:rsid w:val="007D418D"/>
    <w:rsid w:val="007D671B"/>
    <w:rsid w:val="007D6757"/>
    <w:rsid w:val="007D73D6"/>
    <w:rsid w:val="007E2985"/>
    <w:rsid w:val="007E56D4"/>
    <w:rsid w:val="007E5A49"/>
    <w:rsid w:val="007E5A4E"/>
    <w:rsid w:val="007E6173"/>
    <w:rsid w:val="007E6C4C"/>
    <w:rsid w:val="007F3104"/>
    <w:rsid w:val="007F5AAA"/>
    <w:rsid w:val="007F6E13"/>
    <w:rsid w:val="007F7431"/>
    <w:rsid w:val="007F7CB2"/>
    <w:rsid w:val="007F7D75"/>
    <w:rsid w:val="0080760F"/>
    <w:rsid w:val="0081271A"/>
    <w:rsid w:val="00820862"/>
    <w:rsid w:val="00820E48"/>
    <w:rsid w:val="00821568"/>
    <w:rsid w:val="00821711"/>
    <w:rsid w:val="00821D13"/>
    <w:rsid w:val="0082211A"/>
    <w:rsid w:val="00822763"/>
    <w:rsid w:val="00822811"/>
    <w:rsid w:val="00823D4D"/>
    <w:rsid w:val="0082440C"/>
    <w:rsid w:val="00824FC6"/>
    <w:rsid w:val="00825FA1"/>
    <w:rsid w:val="00826DA8"/>
    <w:rsid w:val="008273EE"/>
    <w:rsid w:val="00830355"/>
    <w:rsid w:val="0083138A"/>
    <w:rsid w:val="00833446"/>
    <w:rsid w:val="00833C8B"/>
    <w:rsid w:val="00833D42"/>
    <w:rsid w:val="008348E9"/>
    <w:rsid w:val="00834BB0"/>
    <w:rsid w:val="0083597F"/>
    <w:rsid w:val="008372C2"/>
    <w:rsid w:val="00842C0C"/>
    <w:rsid w:val="00843BCD"/>
    <w:rsid w:val="008442E0"/>
    <w:rsid w:val="008445C5"/>
    <w:rsid w:val="00845216"/>
    <w:rsid w:val="00845F5C"/>
    <w:rsid w:val="008468E0"/>
    <w:rsid w:val="008476DA"/>
    <w:rsid w:val="00852CDA"/>
    <w:rsid w:val="008562D3"/>
    <w:rsid w:val="00856706"/>
    <w:rsid w:val="008629B4"/>
    <w:rsid w:val="008634F6"/>
    <w:rsid w:val="00865183"/>
    <w:rsid w:val="00865CFC"/>
    <w:rsid w:val="00867A66"/>
    <w:rsid w:val="00867ECB"/>
    <w:rsid w:val="008735CF"/>
    <w:rsid w:val="00873A0B"/>
    <w:rsid w:val="0087635B"/>
    <w:rsid w:val="0088141D"/>
    <w:rsid w:val="00884F90"/>
    <w:rsid w:val="0088511B"/>
    <w:rsid w:val="008869E5"/>
    <w:rsid w:val="00890B7D"/>
    <w:rsid w:val="00892083"/>
    <w:rsid w:val="00894293"/>
    <w:rsid w:val="00895593"/>
    <w:rsid w:val="00897054"/>
    <w:rsid w:val="00897F67"/>
    <w:rsid w:val="008A4571"/>
    <w:rsid w:val="008A5D1B"/>
    <w:rsid w:val="008A76F9"/>
    <w:rsid w:val="008A7F62"/>
    <w:rsid w:val="008B1891"/>
    <w:rsid w:val="008B2A7B"/>
    <w:rsid w:val="008B31C4"/>
    <w:rsid w:val="008B604D"/>
    <w:rsid w:val="008B61EE"/>
    <w:rsid w:val="008B672A"/>
    <w:rsid w:val="008B687C"/>
    <w:rsid w:val="008B7062"/>
    <w:rsid w:val="008B77EE"/>
    <w:rsid w:val="008B7996"/>
    <w:rsid w:val="008C094E"/>
    <w:rsid w:val="008C13FF"/>
    <w:rsid w:val="008C31EC"/>
    <w:rsid w:val="008C4651"/>
    <w:rsid w:val="008C4956"/>
    <w:rsid w:val="008C55EB"/>
    <w:rsid w:val="008D0F9C"/>
    <w:rsid w:val="008D1DE5"/>
    <w:rsid w:val="008D219B"/>
    <w:rsid w:val="008D288C"/>
    <w:rsid w:val="008D3C3A"/>
    <w:rsid w:val="008D3EFA"/>
    <w:rsid w:val="008D52F5"/>
    <w:rsid w:val="008D5980"/>
    <w:rsid w:val="008D6AFD"/>
    <w:rsid w:val="008D6BEB"/>
    <w:rsid w:val="008D7549"/>
    <w:rsid w:val="008D7A06"/>
    <w:rsid w:val="008E00A7"/>
    <w:rsid w:val="008E2F78"/>
    <w:rsid w:val="008E321A"/>
    <w:rsid w:val="008E3B9D"/>
    <w:rsid w:val="008E65F1"/>
    <w:rsid w:val="008E6818"/>
    <w:rsid w:val="008E6AF0"/>
    <w:rsid w:val="008E7FD7"/>
    <w:rsid w:val="008F1351"/>
    <w:rsid w:val="008F165E"/>
    <w:rsid w:val="008F2F8F"/>
    <w:rsid w:val="008F5450"/>
    <w:rsid w:val="008F5737"/>
    <w:rsid w:val="008F660D"/>
    <w:rsid w:val="008F74B4"/>
    <w:rsid w:val="009007BD"/>
    <w:rsid w:val="00903C92"/>
    <w:rsid w:val="00905330"/>
    <w:rsid w:val="0090666A"/>
    <w:rsid w:val="009073B9"/>
    <w:rsid w:val="009120BF"/>
    <w:rsid w:val="009128DC"/>
    <w:rsid w:val="0091553A"/>
    <w:rsid w:val="00915ED7"/>
    <w:rsid w:val="009231BC"/>
    <w:rsid w:val="00924CE3"/>
    <w:rsid w:val="009260E0"/>
    <w:rsid w:val="009301E5"/>
    <w:rsid w:val="0093258F"/>
    <w:rsid w:val="00932686"/>
    <w:rsid w:val="00941E8C"/>
    <w:rsid w:val="0094266F"/>
    <w:rsid w:val="00943B93"/>
    <w:rsid w:val="00950369"/>
    <w:rsid w:val="00950A0E"/>
    <w:rsid w:val="00952501"/>
    <w:rsid w:val="00952D3A"/>
    <w:rsid w:val="00952D6E"/>
    <w:rsid w:val="0095311A"/>
    <w:rsid w:val="009539FD"/>
    <w:rsid w:val="00955AA1"/>
    <w:rsid w:val="00956806"/>
    <w:rsid w:val="009628AD"/>
    <w:rsid w:val="00964791"/>
    <w:rsid w:val="009665DD"/>
    <w:rsid w:val="00970CAA"/>
    <w:rsid w:val="009710A5"/>
    <w:rsid w:val="009716B7"/>
    <w:rsid w:val="00973784"/>
    <w:rsid w:val="0097378A"/>
    <w:rsid w:val="0097392B"/>
    <w:rsid w:val="00973B02"/>
    <w:rsid w:val="00973D26"/>
    <w:rsid w:val="00976342"/>
    <w:rsid w:val="00980666"/>
    <w:rsid w:val="009808A4"/>
    <w:rsid w:val="00981175"/>
    <w:rsid w:val="00982389"/>
    <w:rsid w:val="00982D91"/>
    <w:rsid w:val="009832B3"/>
    <w:rsid w:val="00986E6A"/>
    <w:rsid w:val="00987B33"/>
    <w:rsid w:val="00990319"/>
    <w:rsid w:val="009931B7"/>
    <w:rsid w:val="0099792A"/>
    <w:rsid w:val="009A054B"/>
    <w:rsid w:val="009A2773"/>
    <w:rsid w:val="009A326F"/>
    <w:rsid w:val="009A4A02"/>
    <w:rsid w:val="009A500F"/>
    <w:rsid w:val="009B0FCD"/>
    <w:rsid w:val="009B2565"/>
    <w:rsid w:val="009B3C83"/>
    <w:rsid w:val="009B450E"/>
    <w:rsid w:val="009B475D"/>
    <w:rsid w:val="009B5235"/>
    <w:rsid w:val="009B6086"/>
    <w:rsid w:val="009C0355"/>
    <w:rsid w:val="009C1186"/>
    <w:rsid w:val="009C2D80"/>
    <w:rsid w:val="009C4140"/>
    <w:rsid w:val="009C63FE"/>
    <w:rsid w:val="009C6D8D"/>
    <w:rsid w:val="009C7B67"/>
    <w:rsid w:val="009C7D66"/>
    <w:rsid w:val="009D1E05"/>
    <w:rsid w:val="009D3C2C"/>
    <w:rsid w:val="009D6C4B"/>
    <w:rsid w:val="009D76BA"/>
    <w:rsid w:val="009E0A57"/>
    <w:rsid w:val="009E1411"/>
    <w:rsid w:val="009E1C32"/>
    <w:rsid w:val="009E21FD"/>
    <w:rsid w:val="009E44B6"/>
    <w:rsid w:val="009E54E0"/>
    <w:rsid w:val="009E5635"/>
    <w:rsid w:val="009E5A95"/>
    <w:rsid w:val="009E60C7"/>
    <w:rsid w:val="009E6F58"/>
    <w:rsid w:val="009E7838"/>
    <w:rsid w:val="009F440A"/>
    <w:rsid w:val="009F4F0F"/>
    <w:rsid w:val="009F72EA"/>
    <w:rsid w:val="009F7C22"/>
    <w:rsid w:val="00A0094A"/>
    <w:rsid w:val="00A028A7"/>
    <w:rsid w:val="00A029A7"/>
    <w:rsid w:val="00A04327"/>
    <w:rsid w:val="00A05007"/>
    <w:rsid w:val="00A06432"/>
    <w:rsid w:val="00A07F10"/>
    <w:rsid w:val="00A12D8C"/>
    <w:rsid w:val="00A13ABB"/>
    <w:rsid w:val="00A15DE5"/>
    <w:rsid w:val="00A1784B"/>
    <w:rsid w:val="00A22C2E"/>
    <w:rsid w:val="00A22ED0"/>
    <w:rsid w:val="00A24178"/>
    <w:rsid w:val="00A244EF"/>
    <w:rsid w:val="00A25097"/>
    <w:rsid w:val="00A30534"/>
    <w:rsid w:val="00A30666"/>
    <w:rsid w:val="00A347C1"/>
    <w:rsid w:val="00A35FF0"/>
    <w:rsid w:val="00A36B30"/>
    <w:rsid w:val="00A36D38"/>
    <w:rsid w:val="00A36E97"/>
    <w:rsid w:val="00A4084C"/>
    <w:rsid w:val="00A41AC1"/>
    <w:rsid w:val="00A42073"/>
    <w:rsid w:val="00A420E3"/>
    <w:rsid w:val="00A42104"/>
    <w:rsid w:val="00A43410"/>
    <w:rsid w:val="00A4476B"/>
    <w:rsid w:val="00A501BC"/>
    <w:rsid w:val="00A51103"/>
    <w:rsid w:val="00A512A0"/>
    <w:rsid w:val="00A52B80"/>
    <w:rsid w:val="00A54AE6"/>
    <w:rsid w:val="00A55BA5"/>
    <w:rsid w:val="00A63A66"/>
    <w:rsid w:val="00A645F3"/>
    <w:rsid w:val="00A661A7"/>
    <w:rsid w:val="00A664E5"/>
    <w:rsid w:val="00A66683"/>
    <w:rsid w:val="00A70D09"/>
    <w:rsid w:val="00A730E9"/>
    <w:rsid w:val="00A734FE"/>
    <w:rsid w:val="00A73F4B"/>
    <w:rsid w:val="00A73FCC"/>
    <w:rsid w:val="00A766EE"/>
    <w:rsid w:val="00A77785"/>
    <w:rsid w:val="00A81D61"/>
    <w:rsid w:val="00A822C2"/>
    <w:rsid w:val="00A83165"/>
    <w:rsid w:val="00A875B8"/>
    <w:rsid w:val="00A87F83"/>
    <w:rsid w:val="00A900C6"/>
    <w:rsid w:val="00A900D1"/>
    <w:rsid w:val="00A937FF"/>
    <w:rsid w:val="00A96F43"/>
    <w:rsid w:val="00AA00A3"/>
    <w:rsid w:val="00AA2A3B"/>
    <w:rsid w:val="00AA2F1D"/>
    <w:rsid w:val="00AA408A"/>
    <w:rsid w:val="00AA589A"/>
    <w:rsid w:val="00AA6E66"/>
    <w:rsid w:val="00AA78CE"/>
    <w:rsid w:val="00AB0B02"/>
    <w:rsid w:val="00AB0BC5"/>
    <w:rsid w:val="00AB18DF"/>
    <w:rsid w:val="00AB24C1"/>
    <w:rsid w:val="00AB2E21"/>
    <w:rsid w:val="00AB4A44"/>
    <w:rsid w:val="00AB59AB"/>
    <w:rsid w:val="00AB5B8F"/>
    <w:rsid w:val="00AB5F57"/>
    <w:rsid w:val="00AC074D"/>
    <w:rsid w:val="00AC1235"/>
    <w:rsid w:val="00AC2E1D"/>
    <w:rsid w:val="00AC347D"/>
    <w:rsid w:val="00AC3706"/>
    <w:rsid w:val="00AC39E2"/>
    <w:rsid w:val="00AC630F"/>
    <w:rsid w:val="00AC6DA6"/>
    <w:rsid w:val="00AC7145"/>
    <w:rsid w:val="00AD2B1D"/>
    <w:rsid w:val="00AD36D7"/>
    <w:rsid w:val="00AD3B4A"/>
    <w:rsid w:val="00AD70B9"/>
    <w:rsid w:val="00AD72F7"/>
    <w:rsid w:val="00AD7312"/>
    <w:rsid w:val="00AE473C"/>
    <w:rsid w:val="00AE7DAC"/>
    <w:rsid w:val="00AF2C05"/>
    <w:rsid w:val="00AF3CAB"/>
    <w:rsid w:val="00AF3E24"/>
    <w:rsid w:val="00B066C8"/>
    <w:rsid w:val="00B07362"/>
    <w:rsid w:val="00B10C18"/>
    <w:rsid w:val="00B125E8"/>
    <w:rsid w:val="00B14D32"/>
    <w:rsid w:val="00B14E5A"/>
    <w:rsid w:val="00B17391"/>
    <w:rsid w:val="00B17B12"/>
    <w:rsid w:val="00B17D09"/>
    <w:rsid w:val="00B209C0"/>
    <w:rsid w:val="00B22719"/>
    <w:rsid w:val="00B23BE1"/>
    <w:rsid w:val="00B2579C"/>
    <w:rsid w:val="00B26303"/>
    <w:rsid w:val="00B27155"/>
    <w:rsid w:val="00B27EA9"/>
    <w:rsid w:val="00B31642"/>
    <w:rsid w:val="00B31653"/>
    <w:rsid w:val="00B351FC"/>
    <w:rsid w:val="00B35DD7"/>
    <w:rsid w:val="00B36ABE"/>
    <w:rsid w:val="00B4147D"/>
    <w:rsid w:val="00B41EC4"/>
    <w:rsid w:val="00B4368F"/>
    <w:rsid w:val="00B44052"/>
    <w:rsid w:val="00B44ABB"/>
    <w:rsid w:val="00B45AC2"/>
    <w:rsid w:val="00B51B0C"/>
    <w:rsid w:val="00B53FE9"/>
    <w:rsid w:val="00B54BBB"/>
    <w:rsid w:val="00B55E98"/>
    <w:rsid w:val="00B567BA"/>
    <w:rsid w:val="00B56F81"/>
    <w:rsid w:val="00B57CBD"/>
    <w:rsid w:val="00B629E2"/>
    <w:rsid w:val="00B643F6"/>
    <w:rsid w:val="00B66B6A"/>
    <w:rsid w:val="00B71295"/>
    <w:rsid w:val="00B72E83"/>
    <w:rsid w:val="00B73CB8"/>
    <w:rsid w:val="00B74153"/>
    <w:rsid w:val="00B74181"/>
    <w:rsid w:val="00B747E0"/>
    <w:rsid w:val="00B753E1"/>
    <w:rsid w:val="00B75A1F"/>
    <w:rsid w:val="00B7655D"/>
    <w:rsid w:val="00B769EC"/>
    <w:rsid w:val="00B76F2C"/>
    <w:rsid w:val="00B77B8B"/>
    <w:rsid w:val="00B80457"/>
    <w:rsid w:val="00B80A1E"/>
    <w:rsid w:val="00B825C9"/>
    <w:rsid w:val="00B82A65"/>
    <w:rsid w:val="00B836A2"/>
    <w:rsid w:val="00B83C22"/>
    <w:rsid w:val="00B852E4"/>
    <w:rsid w:val="00B85A61"/>
    <w:rsid w:val="00B93D54"/>
    <w:rsid w:val="00B946DC"/>
    <w:rsid w:val="00B96DF1"/>
    <w:rsid w:val="00BA089E"/>
    <w:rsid w:val="00BA117A"/>
    <w:rsid w:val="00BA2597"/>
    <w:rsid w:val="00BA292F"/>
    <w:rsid w:val="00BA5349"/>
    <w:rsid w:val="00BA6225"/>
    <w:rsid w:val="00BA6640"/>
    <w:rsid w:val="00BA7E4B"/>
    <w:rsid w:val="00BB2CAF"/>
    <w:rsid w:val="00BB3C97"/>
    <w:rsid w:val="00BB3F45"/>
    <w:rsid w:val="00BB4175"/>
    <w:rsid w:val="00BB4566"/>
    <w:rsid w:val="00BB457D"/>
    <w:rsid w:val="00BB5897"/>
    <w:rsid w:val="00BB5E6F"/>
    <w:rsid w:val="00BC0D2F"/>
    <w:rsid w:val="00BC3334"/>
    <w:rsid w:val="00BC3775"/>
    <w:rsid w:val="00BC3C45"/>
    <w:rsid w:val="00BC5BC7"/>
    <w:rsid w:val="00BC7C39"/>
    <w:rsid w:val="00BD07C0"/>
    <w:rsid w:val="00BD1ACA"/>
    <w:rsid w:val="00BD1E10"/>
    <w:rsid w:val="00BD1F2B"/>
    <w:rsid w:val="00BD3413"/>
    <w:rsid w:val="00BD47C2"/>
    <w:rsid w:val="00BD4C23"/>
    <w:rsid w:val="00BD50E2"/>
    <w:rsid w:val="00BD77C7"/>
    <w:rsid w:val="00BE2E9F"/>
    <w:rsid w:val="00BE32AA"/>
    <w:rsid w:val="00BE57D9"/>
    <w:rsid w:val="00BE6B24"/>
    <w:rsid w:val="00BF1065"/>
    <w:rsid w:val="00BF26D5"/>
    <w:rsid w:val="00BF3B2F"/>
    <w:rsid w:val="00BF4834"/>
    <w:rsid w:val="00BF6855"/>
    <w:rsid w:val="00BF6BA7"/>
    <w:rsid w:val="00BF71B2"/>
    <w:rsid w:val="00C03773"/>
    <w:rsid w:val="00C040AC"/>
    <w:rsid w:val="00C06C5D"/>
    <w:rsid w:val="00C100B1"/>
    <w:rsid w:val="00C12177"/>
    <w:rsid w:val="00C13715"/>
    <w:rsid w:val="00C153B1"/>
    <w:rsid w:val="00C1565C"/>
    <w:rsid w:val="00C16E88"/>
    <w:rsid w:val="00C20BBD"/>
    <w:rsid w:val="00C20E59"/>
    <w:rsid w:val="00C210E1"/>
    <w:rsid w:val="00C21132"/>
    <w:rsid w:val="00C25E32"/>
    <w:rsid w:val="00C31AF0"/>
    <w:rsid w:val="00C32E37"/>
    <w:rsid w:val="00C343F2"/>
    <w:rsid w:val="00C35F24"/>
    <w:rsid w:val="00C36D6B"/>
    <w:rsid w:val="00C37A08"/>
    <w:rsid w:val="00C405FC"/>
    <w:rsid w:val="00C411BC"/>
    <w:rsid w:val="00C42D01"/>
    <w:rsid w:val="00C43597"/>
    <w:rsid w:val="00C44EA2"/>
    <w:rsid w:val="00C4527F"/>
    <w:rsid w:val="00C459DE"/>
    <w:rsid w:val="00C45A73"/>
    <w:rsid w:val="00C50C14"/>
    <w:rsid w:val="00C51A10"/>
    <w:rsid w:val="00C54094"/>
    <w:rsid w:val="00C5646C"/>
    <w:rsid w:val="00C57F42"/>
    <w:rsid w:val="00C60197"/>
    <w:rsid w:val="00C602E8"/>
    <w:rsid w:val="00C61D22"/>
    <w:rsid w:val="00C63C0B"/>
    <w:rsid w:val="00C65B9C"/>
    <w:rsid w:val="00C66309"/>
    <w:rsid w:val="00C665D7"/>
    <w:rsid w:val="00C67096"/>
    <w:rsid w:val="00C72E42"/>
    <w:rsid w:val="00C73C92"/>
    <w:rsid w:val="00C75EDF"/>
    <w:rsid w:val="00C75F2B"/>
    <w:rsid w:val="00C81064"/>
    <w:rsid w:val="00C83157"/>
    <w:rsid w:val="00C835A6"/>
    <w:rsid w:val="00C84F47"/>
    <w:rsid w:val="00C85AD7"/>
    <w:rsid w:val="00C85B0D"/>
    <w:rsid w:val="00C86FA8"/>
    <w:rsid w:val="00C91AEB"/>
    <w:rsid w:val="00C935A9"/>
    <w:rsid w:val="00C93F95"/>
    <w:rsid w:val="00C96436"/>
    <w:rsid w:val="00C97896"/>
    <w:rsid w:val="00CA09B7"/>
    <w:rsid w:val="00CA0CC8"/>
    <w:rsid w:val="00CA3052"/>
    <w:rsid w:val="00CA42E1"/>
    <w:rsid w:val="00CA5187"/>
    <w:rsid w:val="00CA56E1"/>
    <w:rsid w:val="00CA6EFC"/>
    <w:rsid w:val="00CA786F"/>
    <w:rsid w:val="00CA7F35"/>
    <w:rsid w:val="00CB0D62"/>
    <w:rsid w:val="00CB31E1"/>
    <w:rsid w:val="00CB380A"/>
    <w:rsid w:val="00CB458F"/>
    <w:rsid w:val="00CB4A5D"/>
    <w:rsid w:val="00CB5226"/>
    <w:rsid w:val="00CB57EB"/>
    <w:rsid w:val="00CB68E5"/>
    <w:rsid w:val="00CC2F88"/>
    <w:rsid w:val="00CC454D"/>
    <w:rsid w:val="00CC5EAA"/>
    <w:rsid w:val="00CC7620"/>
    <w:rsid w:val="00CD1991"/>
    <w:rsid w:val="00CD3546"/>
    <w:rsid w:val="00CD4E9B"/>
    <w:rsid w:val="00CD5D53"/>
    <w:rsid w:val="00CD638A"/>
    <w:rsid w:val="00CD6E9A"/>
    <w:rsid w:val="00CE09E9"/>
    <w:rsid w:val="00CE0D8C"/>
    <w:rsid w:val="00CE110D"/>
    <w:rsid w:val="00CE1F77"/>
    <w:rsid w:val="00CE31C3"/>
    <w:rsid w:val="00CE478C"/>
    <w:rsid w:val="00CE506B"/>
    <w:rsid w:val="00CE5124"/>
    <w:rsid w:val="00CE5413"/>
    <w:rsid w:val="00CE59FE"/>
    <w:rsid w:val="00CE5BFB"/>
    <w:rsid w:val="00CE5E09"/>
    <w:rsid w:val="00CE75AB"/>
    <w:rsid w:val="00CF3205"/>
    <w:rsid w:val="00CF4230"/>
    <w:rsid w:val="00CF4339"/>
    <w:rsid w:val="00CF4C8E"/>
    <w:rsid w:val="00CF4E1F"/>
    <w:rsid w:val="00CF7AE6"/>
    <w:rsid w:val="00D01AFB"/>
    <w:rsid w:val="00D01B9E"/>
    <w:rsid w:val="00D04B47"/>
    <w:rsid w:val="00D0588D"/>
    <w:rsid w:val="00D069FA"/>
    <w:rsid w:val="00D0789A"/>
    <w:rsid w:val="00D12E51"/>
    <w:rsid w:val="00D13CC9"/>
    <w:rsid w:val="00D145E5"/>
    <w:rsid w:val="00D157F0"/>
    <w:rsid w:val="00D15ECF"/>
    <w:rsid w:val="00D204AF"/>
    <w:rsid w:val="00D204FB"/>
    <w:rsid w:val="00D22314"/>
    <w:rsid w:val="00D23133"/>
    <w:rsid w:val="00D255F2"/>
    <w:rsid w:val="00D26535"/>
    <w:rsid w:val="00D2793D"/>
    <w:rsid w:val="00D3005F"/>
    <w:rsid w:val="00D30A09"/>
    <w:rsid w:val="00D31091"/>
    <w:rsid w:val="00D31A2B"/>
    <w:rsid w:val="00D31ABF"/>
    <w:rsid w:val="00D3254A"/>
    <w:rsid w:val="00D32789"/>
    <w:rsid w:val="00D32CE1"/>
    <w:rsid w:val="00D34BCB"/>
    <w:rsid w:val="00D35EB7"/>
    <w:rsid w:val="00D36A72"/>
    <w:rsid w:val="00D36EEB"/>
    <w:rsid w:val="00D413CF"/>
    <w:rsid w:val="00D42CA4"/>
    <w:rsid w:val="00D4323E"/>
    <w:rsid w:val="00D43909"/>
    <w:rsid w:val="00D467E4"/>
    <w:rsid w:val="00D46E67"/>
    <w:rsid w:val="00D47E12"/>
    <w:rsid w:val="00D506D0"/>
    <w:rsid w:val="00D51E36"/>
    <w:rsid w:val="00D52694"/>
    <w:rsid w:val="00D52FB6"/>
    <w:rsid w:val="00D54DB3"/>
    <w:rsid w:val="00D60103"/>
    <w:rsid w:val="00D63186"/>
    <w:rsid w:val="00D63948"/>
    <w:rsid w:val="00D63F1F"/>
    <w:rsid w:val="00D649F6"/>
    <w:rsid w:val="00D65D6E"/>
    <w:rsid w:val="00D6613C"/>
    <w:rsid w:val="00D7004C"/>
    <w:rsid w:val="00D7118E"/>
    <w:rsid w:val="00D714E4"/>
    <w:rsid w:val="00D735BB"/>
    <w:rsid w:val="00D751AD"/>
    <w:rsid w:val="00D759CB"/>
    <w:rsid w:val="00D76146"/>
    <w:rsid w:val="00D771E4"/>
    <w:rsid w:val="00D804C4"/>
    <w:rsid w:val="00D8138B"/>
    <w:rsid w:val="00D82999"/>
    <w:rsid w:val="00D84153"/>
    <w:rsid w:val="00D85B42"/>
    <w:rsid w:val="00D900BE"/>
    <w:rsid w:val="00D94D4E"/>
    <w:rsid w:val="00D952FD"/>
    <w:rsid w:val="00D9773C"/>
    <w:rsid w:val="00DA309E"/>
    <w:rsid w:val="00DA5609"/>
    <w:rsid w:val="00DA62AA"/>
    <w:rsid w:val="00DA7E51"/>
    <w:rsid w:val="00DB1666"/>
    <w:rsid w:val="00DB179E"/>
    <w:rsid w:val="00DB31BD"/>
    <w:rsid w:val="00DB560B"/>
    <w:rsid w:val="00DB7621"/>
    <w:rsid w:val="00DC171A"/>
    <w:rsid w:val="00DC2226"/>
    <w:rsid w:val="00DC2E21"/>
    <w:rsid w:val="00DC3380"/>
    <w:rsid w:val="00DC392F"/>
    <w:rsid w:val="00DC64AC"/>
    <w:rsid w:val="00DD13FC"/>
    <w:rsid w:val="00DD1E6F"/>
    <w:rsid w:val="00DD25C9"/>
    <w:rsid w:val="00DD298E"/>
    <w:rsid w:val="00DD3501"/>
    <w:rsid w:val="00DD64D9"/>
    <w:rsid w:val="00DD75B0"/>
    <w:rsid w:val="00DE11A1"/>
    <w:rsid w:val="00DE155D"/>
    <w:rsid w:val="00DE2CC4"/>
    <w:rsid w:val="00DE6801"/>
    <w:rsid w:val="00DE714E"/>
    <w:rsid w:val="00DF18F9"/>
    <w:rsid w:val="00DF25C1"/>
    <w:rsid w:val="00DF40EE"/>
    <w:rsid w:val="00DF5288"/>
    <w:rsid w:val="00DF70A4"/>
    <w:rsid w:val="00DF7316"/>
    <w:rsid w:val="00E0137E"/>
    <w:rsid w:val="00E031EF"/>
    <w:rsid w:val="00E03E34"/>
    <w:rsid w:val="00E07FA8"/>
    <w:rsid w:val="00E10987"/>
    <w:rsid w:val="00E1457D"/>
    <w:rsid w:val="00E149A7"/>
    <w:rsid w:val="00E15911"/>
    <w:rsid w:val="00E21176"/>
    <w:rsid w:val="00E23D2F"/>
    <w:rsid w:val="00E24295"/>
    <w:rsid w:val="00E24B25"/>
    <w:rsid w:val="00E27047"/>
    <w:rsid w:val="00E27EC1"/>
    <w:rsid w:val="00E30081"/>
    <w:rsid w:val="00E30AEB"/>
    <w:rsid w:val="00E317E8"/>
    <w:rsid w:val="00E32BB0"/>
    <w:rsid w:val="00E33829"/>
    <w:rsid w:val="00E338B3"/>
    <w:rsid w:val="00E347A4"/>
    <w:rsid w:val="00E35836"/>
    <w:rsid w:val="00E36D35"/>
    <w:rsid w:val="00E37D4C"/>
    <w:rsid w:val="00E43890"/>
    <w:rsid w:val="00E441E2"/>
    <w:rsid w:val="00E44EFE"/>
    <w:rsid w:val="00E454FD"/>
    <w:rsid w:val="00E519BD"/>
    <w:rsid w:val="00E51EAC"/>
    <w:rsid w:val="00E5390A"/>
    <w:rsid w:val="00E569E5"/>
    <w:rsid w:val="00E62A32"/>
    <w:rsid w:val="00E639D7"/>
    <w:rsid w:val="00E64553"/>
    <w:rsid w:val="00E657F9"/>
    <w:rsid w:val="00E70528"/>
    <w:rsid w:val="00E71D23"/>
    <w:rsid w:val="00E7526A"/>
    <w:rsid w:val="00E760F3"/>
    <w:rsid w:val="00E80925"/>
    <w:rsid w:val="00E80E22"/>
    <w:rsid w:val="00E80F99"/>
    <w:rsid w:val="00E81480"/>
    <w:rsid w:val="00E824E5"/>
    <w:rsid w:val="00E843F8"/>
    <w:rsid w:val="00E84D18"/>
    <w:rsid w:val="00E866E6"/>
    <w:rsid w:val="00E8681B"/>
    <w:rsid w:val="00E87186"/>
    <w:rsid w:val="00E8724D"/>
    <w:rsid w:val="00E87CEB"/>
    <w:rsid w:val="00E907EE"/>
    <w:rsid w:val="00E90E0F"/>
    <w:rsid w:val="00E923FC"/>
    <w:rsid w:val="00E92980"/>
    <w:rsid w:val="00E92DF8"/>
    <w:rsid w:val="00E935D9"/>
    <w:rsid w:val="00E949F7"/>
    <w:rsid w:val="00E94FD9"/>
    <w:rsid w:val="00E952E8"/>
    <w:rsid w:val="00EA2619"/>
    <w:rsid w:val="00EA346C"/>
    <w:rsid w:val="00EA3DDB"/>
    <w:rsid w:val="00EA53FE"/>
    <w:rsid w:val="00EA66FB"/>
    <w:rsid w:val="00EA711B"/>
    <w:rsid w:val="00EA735C"/>
    <w:rsid w:val="00EA7884"/>
    <w:rsid w:val="00EB0AA2"/>
    <w:rsid w:val="00EB3469"/>
    <w:rsid w:val="00EB73C9"/>
    <w:rsid w:val="00EB77FF"/>
    <w:rsid w:val="00EC16B8"/>
    <w:rsid w:val="00EC1A2E"/>
    <w:rsid w:val="00EC1C11"/>
    <w:rsid w:val="00EC2B7B"/>
    <w:rsid w:val="00EC396F"/>
    <w:rsid w:val="00EC4054"/>
    <w:rsid w:val="00EC534C"/>
    <w:rsid w:val="00ED0666"/>
    <w:rsid w:val="00ED080C"/>
    <w:rsid w:val="00ED2CE0"/>
    <w:rsid w:val="00ED373E"/>
    <w:rsid w:val="00ED3970"/>
    <w:rsid w:val="00ED3AA7"/>
    <w:rsid w:val="00ED5C47"/>
    <w:rsid w:val="00ED62BB"/>
    <w:rsid w:val="00EE02A6"/>
    <w:rsid w:val="00EE198B"/>
    <w:rsid w:val="00EE1DF4"/>
    <w:rsid w:val="00EE28C3"/>
    <w:rsid w:val="00EE7052"/>
    <w:rsid w:val="00EF0218"/>
    <w:rsid w:val="00EF0B02"/>
    <w:rsid w:val="00EF1134"/>
    <w:rsid w:val="00EF3603"/>
    <w:rsid w:val="00EF3699"/>
    <w:rsid w:val="00EF52ED"/>
    <w:rsid w:val="00EF54B0"/>
    <w:rsid w:val="00F003DE"/>
    <w:rsid w:val="00F0165A"/>
    <w:rsid w:val="00F031A2"/>
    <w:rsid w:val="00F059CA"/>
    <w:rsid w:val="00F07BE4"/>
    <w:rsid w:val="00F11085"/>
    <w:rsid w:val="00F11A57"/>
    <w:rsid w:val="00F12E86"/>
    <w:rsid w:val="00F15B66"/>
    <w:rsid w:val="00F15C96"/>
    <w:rsid w:val="00F1630D"/>
    <w:rsid w:val="00F178BC"/>
    <w:rsid w:val="00F218B3"/>
    <w:rsid w:val="00F21996"/>
    <w:rsid w:val="00F2445A"/>
    <w:rsid w:val="00F257EE"/>
    <w:rsid w:val="00F3018C"/>
    <w:rsid w:val="00F31F5D"/>
    <w:rsid w:val="00F3591F"/>
    <w:rsid w:val="00F376E3"/>
    <w:rsid w:val="00F40064"/>
    <w:rsid w:val="00F4029B"/>
    <w:rsid w:val="00F423C1"/>
    <w:rsid w:val="00F4269C"/>
    <w:rsid w:val="00F429C9"/>
    <w:rsid w:val="00F45D90"/>
    <w:rsid w:val="00F500AB"/>
    <w:rsid w:val="00F50B0E"/>
    <w:rsid w:val="00F52F71"/>
    <w:rsid w:val="00F53053"/>
    <w:rsid w:val="00F56BCA"/>
    <w:rsid w:val="00F573AF"/>
    <w:rsid w:val="00F57CAA"/>
    <w:rsid w:val="00F57DBC"/>
    <w:rsid w:val="00F60AED"/>
    <w:rsid w:val="00F60BDF"/>
    <w:rsid w:val="00F60D4C"/>
    <w:rsid w:val="00F64D18"/>
    <w:rsid w:val="00F64DFC"/>
    <w:rsid w:val="00F6520C"/>
    <w:rsid w:val="00F71A20"/>
    <w:rsid w:val="00F73A08"/>
    <w:rsid w:val="00F82064"/>
    <w:rsid w:val="00F82832"/>
    <w:rsid w:val="00F83F64"/>
    <w:rsid w:val="00F84BA6"/>
    <w:rsid w:val="00F857DD"/>
    <w:rsid w:val="00F8595B"/>
    <w:rsid w:val="00F87CBB"/>
    <w:rsid w:val="00F91203"/>
    <w:rsid w:val="00F942D6"/>
    <w:rsid w:val="00F94ED4"/>
    <w:rsid w:val="00F951B5"/>
    <w:rsid w:val="00F95B8B"/>
    <w:rsid w:val="00F96CE7"/>
    <w:rsid w:val="00FA07B9"/>
    <w:rsid w:val="00FA09B2"/>
    <w:rsid w:val="00FA1C03"/>
    <w:rsid w:val="00FA3583"/>
    <w:rsid w:val="00FA3993"/>
    <w:rsid w:val="00FA4329"/>
    <w:rsid w:val="00FB0462"/>
    <w:rsid w:val="00FB0B2E"/>
    <w:rsid w:val="00FB1BCC"/>
    <w:rsid w:val="00FB2145"/>
    <w:rsid w:val="00FB33B5"/>
    <w:rsid w:val="00FB3573"/>
    <w:rsid w:val="00FB388B"/>
    <w:rsid w:val="00FB5697"/>
    <w:rsid w:val="00FB68C6"/>
    <w:rsid w:val="00FB79BE"/>
    <w:rsid w:val="00FC044D"/>
    <w:rsid w:val="00FC1071"/>
    <w:rsid w:val="00FC5D33"/>
    <w:rsid w:val="00FC7A83"/>
    <w:rsid w:val="00FD0CEE"/>
    <w:rsid w:val="00FD2697"/>
    <w:rsid w:val="00FD5B9A"/>
    <w:rsid w:val="00FD5E2B"/>
    <w:rsid w:val="00FD66DE"/>
    <w:rsid w:val="00FD67E1"/>
    <w:rsid w:val="00FD7143"/>
    <w:rsid w:val="00FD7825"/>
    <w:rsid w:val="00FE008F"/>
    <w:rsid w:val="00FE20D8"/>
    <w:rsid w:val="00FE43D6"/>
    <w:rsid w:val="00FE51FD"/>
    <w:rsid w:val="00FE57D6"/>
    <w:rsid w:val="00FF0A1C"/>
    <w:rsid w:val="00FF12D4"/>
    <w:rsid w:val="00FF27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0F31D"/>
  <w15:docId w15:val="{24D55D41-EE0B-41F4-847C-1ABF80D27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C347D"/>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BE6B2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qFormat/>
    <w:rsid w:val="00F2445A"/>
    <w:pPr>
      <w:keepNext/>
      <w:spacing w:before="120"/>
      <w:outlineLvl w:val="2"/>
    </w:pPr>
    <w:rPr>
      <w:b/>
      <w:snapToGrid w:val="0"/>
    </w:rPr>
  </w:style>
  <w:style w:type="paragraph" w:styleId="Nadpis4">
    <w:name w:val="heading 4"/>
    <w:basedOn w:val="Normln"/>
    <w:next w:val="Normln"/>
    <w:link w:val="Nadpis4Char"/>
    <w:uiPriority w:val="9"/>
    <w:semiHidden/>
    <w:unhideWhenUsed/>
    <w:qFormat/>
    <w:rsid w:val="00D47E12"/>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2B79F0"/>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BE6B24"/>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rsid w:val="00AC347D"/>
    <w:pPr>
      <w:ind w:left="851" w:hanging="284"/>
      <w:jc w:val="both"/>
    </w:pPr>
    <w:rPr>
      <w:sz w:val="20"/>
      <w:szCs w:val="20"/>
    </w:rPr>
  </w:style>
  <w:style w:type="paragraph" w:customStyle="1" w:styleId="odstavec">
    <w:name w:val="odstavec"/>
    <w:basedOn w:val="Normln"/>
    <w:rsid w:val="00AC347D"/>
    <w:pPr>
      <w:spacing w:before="60" w:after="60"/>
      <w:ind w:firstLine="284"/>
      <w:jc w:val="both"/>
    </w:pPr>
    <w:rPr>
      <w:sz w:val="20"/>
      <w:szCs w:val="20"/>
    </w:rPr>
  </w:style>
  <w:style w:type="paragraph" w:customStyle="1" w:styleId="pismeno">
    <w:name w:val="pismeno"/>
    <w:basedOn w:val="Normln"/>
    <w:rsid w:val="00AC347D"/>
    <w:pPr>
      <w:ind w:left="284" w:hanging="284"/>
      <w:jc w:val="both"/>
    </w:pPr>
    <w:rPr>
      <w:color w:val="000000"/>
      <w:sz w:val="20"/>
      <w:szCs w:val="20"/>
    </w:rPr>
  </w:style>
  <w:style w:type="paragraph" w:styleId="Odstavecseseznamem">
    <w:name w:val="List Paragraph"/>
    <w:basedOn w:val="Normln"/>
    <w:uiPriority w:val="34"/>
    <w:qFormat/>
    <w:rsid w:val="00036B70"/>
    <w:pPr>
      <w:ind w:left="720"/>
      <w:contextualSpacing/>
    </w:pPr>
  </w:style>
  <w:style w:type="character" w:customStyle="1" w:styleId="Nadpis3Char">
    <w:name w:val="Nadpis 3 Char"/>
    <w:basedOn w:val="Standardnpsmoodstavce"/>
    <w:link w:val="Nadpis3"/>
    <w:rsid w:val="00F2445A"/>
    <w:rPr>
      <w:rFonts w:ascii="Times New Roman" w:eastAsia="Times New Roman" w:hAnsi="Times New Roman" w:cs="Times New Roman"/>
      <w:b/>
      <w:snapToGrid w:val="0"/>
      <w:sz w:val="24"/>
      <w:szCs w:val="24"/>
      <w:lang w:eastAsia="cs-CZ"/>
    </w:rPr>
  </w:style>
  <w:style w:type="paragraph" w:styleId="Zhlav">
    <w:name w:val="header"/>
    <w:aliases w:val="1. Zeile,   1. Zeile"/>
    <w:basedOn w:val="Normln"/>
    <w:link w:val="ZhlavChar"/>
    <w:uiPriority w:val="99"/>
    <w:rsid w:val="00F2445A"/>
    <w:pPr>
      <w:tabs>
        <w:tab w:val="center" w:pos="4536"/>
        <w:tab w:val="right" w:pos="9072"/>
      </w:tabs>
    </w:pPr>
  </w:style>
  <w:style w:type="character" w:customStyle="1" w:styleId="ZhlavChar">
    <w:name w:val="Záhlaví Char"/>
    <w:aliases w:val="1. Zeile Char,   1. Zeile Char"/>
    <w:basedOn w:val="Standardnpsmoodstavce"/>
    <w:link w:val="Zhlav"/>
    <w:uiPriority w:val="99"/>
    <w:rsid w:val="00F2445A"/>
    <w:rPr>
      <w:rFonts w:ascii="Times New Roman" w:eastAsia="Times New Roman" w:hAnsi="Times New Roman" w:cs="Times New Roman"/>
      <w:sz w:val="24"/>
      <w:szCs w:val="24"/>
      <w:lang w:eastAsia="cs-CZ"/>
    </w:rPr>
  </w:style>
  <w:style w:type="character" w:styleId="Hypertextovodkaz">
    <w:name w:val="Hyperlink"/>
    <w:basedOn w:val="Standardnpsmoodstavce"/>
    <w:rsid w:val="00F2445A"/>
    <w:rPr>
      <w:color w:val="0000FF"/>
      <w:u w:val="single"/>
    </w:rPr>
  </w:style>
  <w:style w:type="paragraph" w:styleId="Zkladntextodsazen3">
    <w:name w:val="Body Text Indent 3"/>
    <w:basedOn w:val="Normln"/>
    <w:link w:val="Zkladntextodsazen3Char"/>
    <w:rsid w:val="00150972"/>
    <w:pPr>
      <w:spacing w:before="120"/>
      <w:ind w:firstLine="720"/>
    </w:pPr>
    <w:rPr>
      <w:snapToGrid w:val="0"/>
    </w:rPr>
  </w:style>
  <w:style w:type="character" w:customStyle="1" w:styleId="Zkladntextodsazen3Char">
    <w:name w:val="Základní text odsazený 3 Char"/>
    <w:basedOn w:val="Standardnpsmoodstavce"/>
    <w:link w:val="Zkladntextodsazen3"/>
    <w:rsid w:val="00150972"/>
    <w:rPr>
      <w:rFonts w:ascii="Times New Roman" w:eastAsia="Times New Roman" w:hAnsi="Times New Roman" w:cs="Times New Roman"/>
      <w:snapToGrid w:val="0"/>
      <w:sz w:val="24"/>
      <w:szCs w:val="24"/>
      <w:lang w:eastAsia="cs-CZ"/>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unhideWhenUsed/>
    <w:rsid w:val="00CF4E1F"/>
    <w:pPr>
      <w:spacing w:after="120"/>
    </w:pPr>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uiPriority w:val="99"/>
    <w:semiHidden/>
    <w:rsid w:val="00CF4E1F"/>
    <w:rPr>
      <w:rFonts w:ascii="Times New Roman" w:eastAsia="Times New Roman" w:hAnsi="Times New Roman" w:cs="Times New Roman"/>
      <w:sz w:val="24"/>
      <w:szCs w:val="24"/>
      <w:lang w:eastAsia="cs-CZ"/>
    </w:rPr>
  </w:style>
  <w:style w:type="paragraph" w:customStyle="1" w:styleId="Standardntext">
    <w:name w:val="Standardní text"/>
    <w:basedOn w:val="Normln"/>
    <w:rsid w:val="00CB4A5D"/>
    <w:pPr>
      <w:widowControl w:val="0"/>
      <w:adjustRightInd w:val="0"/>
      <w:spacing w:line="360" w:lineRule="atLeast"/>
      <w:jc w:val="both"/>
      <w:textAlignment w:val="baseline"/>
    </w:pPr>
    <w:rPr>
      <w:rFonts w:ascii="Arial" w:hAnsi="Arial"/>
      <w:szCs w:val="20"/>
    </w:rPr>
  </w:style>
  <w:style w:type="table" w:styleId="Mkatabulky">
    <w:name w:val="Table Grid"/>
    <w:basedOn w:val="Normlntabulka"/>
    <w:rsid w:val="00833D42"/>
    <w:pPr>
      <w:tabs>
        <w:tab w:val="left" w:pos="1134"/>
        <w:tab w:val="left" w:pos="2835"/>
      </w:tabs>
      <w:spacing w:after="100" w:line="240" w:lineRule="auto"/>
      <w:ind w:left="113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text">
    <w:name w:val="běžný text"/>
    <w:basedOn w:val="Normln"/>
    <w:rsid w:val="00833D42"/>
    <w:pPr>
      <w:overflowPunct w:val="0"/>
      <w:autoSpaceDE w:val="0"/>
      <w:autoSpaceDN w:val="0"/>
      <w:adjustRightInd w:val="0"/>
      <w:spacing w:before="120"/>
      <w:textAlignment w:val="baseline"/>
    </w:pPr>
    <w:rPr>
      <w:szCs w:val="20"/>
    </w:rPr>
  </w:style>
  <w:style w:type="paragraph" w:styleId="FormtovanvHTML">
    <w:name w:val="HTML Preformatted"/>
    <w:basedOn w:val="Normln"/>
    <w:link w:val="FormtovanvHTMLChar"/>
    <w:uiPriority w:val="99"/>
    <w:rsid w:val="00833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833D42"/>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833D42"/>
    <w:rPr>
      <w:rFonts w:ascii="Tahoma" w:hAnsi="Tahoma" w:cs="Tahoma"/>
      <w:sz w:val="16"/>
      <w:szCs w:val="16"/>
    </w:rPr>
  </w:style>
  <w:style w:type="character" w:customStyle="1" w:styleId="TextbublinyChar">
    <w:name w:val="Text bubliny Char"/>
    <w:basedOn w:val="Standardnpsmoodstavce"/>
    <w:link w:val="Textbubliny"/>
    <w:uiPriority w:val="99"/>
    <w:semiHidden/>
    <w:rsid w:val="00833D42"/>
    <w:rPr>
      <w:rFonts w:ascii="Tahoma" w:eastAsia="Times New Roman" w:hAnsi="Tahoma" w:cs="Tahoma"/>
      <w:sz w:val="16"/>
      <w:szCs w:val="16"/>
      <w:lang w:eastAsia="cs-CZ"/>
    </w:rPr>
  </w:style>
  <w:style w:type="character" w:styleId="Siln">
    <w:name w:val="Strong"/>
    <w:basedOn w:val="Standardnpsmoodstavce"/>
    <w:uiPriority w:val="22"/>
    <w:qFormat/>
    <w:rsid w:val="00AB24C1"/>
    <w:rPr>
      <w:b/>
      <w:bCs/>
    </w:rPr>
  </w:style>
  <w:style w:type="paragraph" w:styleId="Normlnweb">
    <w:name w:val="Normal (Web)"/>
    <w:basedOn w:val="Normln"/>
    <w:uiPriority w:val="99"/>
    <w:unhideWhenUsed/>
    <w:rsid w:val="00434EED"/>
    <w:pPr>
      <w:spacing w:before="100" w:beforeAutospacing="1" w:after="100" w:afterAutospacing="1"/>
    </w:pPr>
  </w:style>
  <w:style w:type="paragraph" w:styleId="Zkladntextodsazen">
    <w:name w:val="Body Text Indent"/>
    <w:basedOn w:val="Normln"/>
    <w:link w:val="ZkladntextodsazenChar"/>
    <w:uiPriority w:val="99"/>
    <w:semiHidden/>
    <w:unhideWhenUsed/>
    <w:rsid w:val="00D47E12"/>
    <w:pPr>
      <w:spacing w:after="120"/>
      <w:ind w:left="283"/>
    </w:pPr>
  </w:style>
  <w:style w:type="character" w:customStyle="1" w:styleId="ZkladntextodsazenChar">
    <w:name w:val="Základní text odsazený Char"/>
    <w:basedOn w:val="Standardnpsmoodstavce"/>
    <w:link w:val="Zkladntextodsazen"/>
    <w:uiPriority w:val="99"/>
    <w:semiHidden/>
    <w:rsid w:val="00D47E12"/>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semiHidden/>
    <w:rsid w:val="00D47E12"/>
    <w:rPr>
      <w:rFonts w:asciiTheme="majorHAnsi" w:eastAsiaTheme="majorEastAsia" w:hAnsiTheme="majorHAnsi" w:cstheme="majorBidi"/>
      <w:b/>
      <w:bCs/>
      <w:i/>
      <w:iCs/>
      <w:color w:val="4F81BD" w:themeColor="accent1"/>
      <w:sz w:val="24"/>
      <w:szCs w:val="24"/>
      <w:lang w:eastAsia="cs-CZ"/>
    </w:rPr>
  </w:style>
  <w:style w:type="paragraph" w:styleId="Zkladntext2">
    <w:name w:val="Body Text 2"/>
    <w:basedOn w:val="Normln"/>
    <w:link w:val="Zkladntext2Char"/>
    <w:unhideWhenUsed/>
    <w:rsid w:val="00D47E12"/>
    <w:pPr>
      <w:spacing w:after="120" w:line="480" w:lineRule="auto"/>
    </w:pPr>
  </w:style>
  <w:style w:type="character" w:customStyle="1" w:styleId="Zkladntext2Char">
    <w:name w:val="Základní text 2 Char"/>
    <w:basedOn w:val="Standardnpsmoodstavce"/>
    <w:link w:val="Zkladntext2"/>
    <w:uiPriority w:val="99"/>
    <w:rsid w:val="00D47E12"/>
    <w:rPr>
      <w:rFonts w:ascii="Times New Roman" w:eastAsia="Times New Roman" w:hAnsi="Times New Roman" w:cs="Times New Roman"/>
      <w:sz w:val="24"/>
      <w:szCs w:val="24"/>
      <w:lang w:eastAsia="cs-CZ"/>
    </w:rPr>
  </w:style>
  <w:style w:type="paragraph" w:customStyle="1" w:styleId="NormlnIMP">
    <w:name w:val="Normální_IMP"/>
    <w:basedOn w:val="Normln"/>
    <w:rsid w:val="00D47E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spacing w:line="276" w:lineRule="auto"/>
      <w:textAlignment w:val="baseline"/>
    </w:pPr>
    <w:rPr>
      <w:rFonts w:ascii="Arial" w:hAnsi="Arial" w:cs="Arial"/>
      <w:szCs w:val="20"/>
      <w:lang w:eastAsia="ar-SA"/>
    </w:rPr>
  </w:style>
  <w:style w:type="paragraph" w:customStyle="1" w:styleId="Import5">
    <w:name w:val="Import 5"/>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cs="Arial"/>
      <w:b/>
      <w:szCs w:val="20"/>
      <w:lang w:eastAsia="ar-SA"/>
    </w:rPr>
  </w:style>
  <w:style w:type="paragraph" w:customStyle="1" w:styleId="Import8">
    <w:name w:val="Import 8~~"/>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ind w:left="3456"/>
      <w:textAlignment w:val="baseline"/>
    </w:pPr>
    <w:rPr>
      <w:rFonts w:cs="Arial"/>
      <w:szCs w:val="20"/>
      <w:lang w:eastAsia="ar-SA"/>
    </w:rPr>
  </w:style>
  <w:style w:type="paragraph" w:customStyle="1" w:styleId="WW-NormlnIMP">
    <w:name w:val="WW-Normální_IMP"/>
    <w:basedOn w:val="NormlnIMP"/>
    <w:rsid w:val="00D47E12"/>
    <w:pPr>
      <w:tabs>
        <w:tab w:val="clear" w:pos="10080"/>
        <w:tab w:val="clear" w:pos="10800"/>
        <w:tab w:val="center" w:pos="18"/>
      </w:tabs>
      <w:spacing w:line="264" w:lineRule="auto"/>
    </w:pPr>
  </w:style>
  <w:style w:type="paragraph" w:customStyle="1" w:styleId="Kapitola">
    <w:name w:val="Kapitola"/>
    <w:basedOn w:val="Normln"/>
    <w:next w:val="Normln"/>
    <w:rsid w:val="00D47E12"/>
    <w:pPr>
      <w:widowControl w:val="0"/>
      <w:suppressAutoHyphens/>
      <w:spacing w:line="288" w:lineRule="auto"/>
      <w:ind w:firstLine="850"/>
      <w:jc w:val="both"/>
    </w:pPr>
    <w:rPr>
      <w:rFonts w:ascii="Arial" w:hAnsi="Arial" w:cs="Arial"/>
      <w:b/>
      <w:sz w:val="20"/>
      <w:szCs w:val="20"/>
      <w:u w:val="single"/>
    </w:rPr>
  </w:style>
  <w:style w:type="paragraph" w:customStyle="1" w:styleId="Text">
    <w:name w:val="Text"/>
    <w:basedOn w:val="Normln"/>
    <w:rsid w:val="00D47E12"/>
    <w:pPr>
      <w:widowControl w:val="0"/>
      <w:spacing w:line="288" w:lineRule="auto"/>
      <w:ind w:firstLine="850"/>
      <w:jc w:val="both"/>
    </w:pPr>
    <w:rPr>
      <w:rFonts w:ascii="Arial" w:hAnsi="Arial" w:cs="Arial"/>
      <w:sz w:val="20"/>
      <w:szCs w:val="20"/>
    </w:rPr>
  </w:style>
  <w:style w:type="paragraph" w:customStyle="1" w:styleId="Text0">
    <w:name w:val="Text~"/>
    <w:basedOn w:val="Normln"/>
    <w:rsid w:val="00D47E12"/>
    <w:pPr>
      <w:widowControl w:val="0"/>
      <w:spacing w:line="288" w:lineRule="auto"/>
      <w:ind w:firstLine="850"/>
      <w:jc w:val="both"/>
    </w:pPr>
    <w:rPr>
      <w:rFonts w:ascii="Arial" w:hAnsi="Arial" w:cs="Arial"/>
      <w:sz w:val="20"/>
      <w:szCs w:val="20"/>
    </w:rPr>
  </w:style>
  <w:style w:type="paragraph" w:customStyle="1" w:styleId="Kapitola0">
    <w:name w:val="Kapitola~"/>
    <w:basedOn w:val="Normln"/>
    <w:rsid w:val="00D47E12"/>
    <w:pPr>
      <w:widowControl w:val="0"/>
      <w:suppressAutoHyphens/>
      <w:spacing w:line="288" w:lineRule="auto"/>
      <w:ind w:firstLine="850"/>
      <w:jc w:val="both"/>
    </w:pPr>
    <w:rPr>
      <w:rFonts w:ascii="Arial" w:hAnsi="Arial" w:cs="Arial"/>
      <w:b/>
      <w:sz w:val="20"/>
      <w:szCs w:val="20"/>
      <w:u w:val="single"/>
    </w:rPr>
  </w:style>
  <w:style w:type="paragraph" w:customStyle="1" w:styleId="Text1">
    <w:name w:val="Text~~~"/>
    <w:basedOn w:val="Normln"/>
    <w:rsid w:val="00D47E12"/>
    <w:pPr>
      <w:widowControl w:val="0"/>
      <w:suppressAutoHyphens/>
      <w:spacing w:line="288" w:lineRule="auto"/>
      <w:ind w:firstLine="850"/>
      <w:jc w:val="both"/>
    </w:pPr>
    <w:rPr>
      <w:rFonts w:ascii="Arial" w:hAnsi="Arial" w:cs="Arial"/>
      <w:sz w:val="20"/>
      <w:szCs w:val="20"/>
    </w:rPr>
  </w:style>
  <w:style w:type="paragraph" w:customStyle="1" w:styleId="Odrky">
    <w:name w:val="Odrážky~"/>
    <w:basedOn w:val="Normln"/>
    <w:rsid w:val="00D47E12"/>
    <w:pPr>
      <w:widowControl w:val="0"/>
      <w:spacing w:line="288" w:lineRule="auto"/>
      <w:ind w:left="567" w:hanging="283"/>
      <w:jc w:val="both"/>
    </w:pPr>
    <w:rPr>
      <w:rFonts w:ascii="Arial" w:hAnsi="Arial" w:cs="Arial"/>
      <w:sz w:val="20"/>
      <w:szCs w:val="20"/>
    </w:rPr>
  </w:style>
  <w:style w:type="paragraph" w:customStyle="1" w:styleId="Odkraje">
    <w:name w:val="Od kraje~"/>
    <w:basedOn w:val="Normln"/>
    <w:rsid w:val="00D47E12"/>
    <w:pPr>
      <w:widowControl w:val="0"/>
      <w:suppressAutoHyphens/>
      <w:spacing w:line="288" w:lineRule="auto"/>
      <w:jc w:val="both"/>
    </w:pPr>
    <w:rPr>
      <w:rFonts w:ascii="Arial" w:hAnsi="Arial" w:cs="Arial"/>
      <w:sz w:val="20"/>
      <w:szCs w:val="20"/>
    </w:rPr>
  </w:style>
  <w:style w:type="paragraph" w:styleId="Seznam">
    <w:name w:val="List"/>
    <w:basedOn w:val="Normln"/>
    <w:rsid w:val="0014163A"/>
    <w:pPr>
      <w:ind w:left="283" w:hanging="283"/>
    </w:pPr>
    <w:rPr>
      <w:lang w:val="en-US" w:eastAsia="en-US"/>
    </w:rPr>
  </w:style>
  <w:style w:type="paragraph" w:customStyle="1" w:styleId="Import16">
    <w:name w:val="Import 16"/>
    <w:basedOn w:val="Normln"/>
    <w:rsid w:val="0014163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ascii="Courier New" w:hAnsi="Courier New" w:cs="Arial"/>
      <w:szCs w:val="20"/>
      <w:u w:val="single"/>
      <w:lang w:eastAsia="ar-SA"/>
    </w:rPr>
  </w:style>
  <w:style w:type="paragraph" w:customStyle="1" w:styleId="Zkladntext21">
    <w:name w:val="Základní text 21"/>
    <w:basedOn w:val="Normln"/>
    <w:rsid w:val="0014163A"/>
    <w:pPr>
      <w:widowControl w:val="0"/>
      <w:overflowPunct w:val="0"/>
      <w:autoSpaceDE w:val="0"/>
      <w:autoSpaceDN w:val="0"/>
      <w:adjustRightInd w:val="0"/>
      <w:textAlignment w:val="baseline"/>
    </w:pPr>
    <w:rPr>
      <w:rFonts w:ascii="Arial" w:hAnsi="Arial"/>
      <w:szCs w:val="20"/>
    </w:rPr>
  </w:style>
  <w:style w:type="paragraph" w:customStyle="1" w:styleId="Zkladntext31">
    <w:name w:val="Základní text 31"/>
    <w:basedOn w:val="Normln"/>
    <w:rsid w:val="0014163A"/>
    <w:pPr>
      <w:widowControl w:val="0"/>
      <w:overflowPunct w:val="0"/>
      <w:autoSpaceDE w:val="0"/>
      <w:autoSpaceDN w:val="0"/>
      <w:adjustRightInd w:val="0"/>
      <w:jc w:val="both"/>
      <w:textAlignment w:val="baseline"/>
    </w:pPr>
    <w:rPr>
      <w:rFonts w:ascii="Arial" w:hAnsi="Arial"/>
      <w:szCs w:val="20"/>
    </w:rPr>
  </w:style>
  <w:style w:type="paragraph" w:customStyle="1" w:styleId="Textodstavce">
    <w:name w:val="Text odstavce"/>
    <w:basedOn w:val="Normln"/>
    <w:rsid w:val="00134F5C"/>
    <w:pPr>
      <w:numPr>
        <w:numId w:val="1"/>
      </w:numPr>
      <w:tabs>
        <w:tab w:val="left" w:pos="851"/>
      </w:tabs>
      <w:spacing w:before="120" w:after="120"/>
      <w:jc w:val="both"/>
      <w:outlineLvl w:val="6"/>
    </w:pPr>
  </w:style>
  <w:style w:type="paragraph" w:customStyle="1" w:styleId="Textbodu">
    <w:name w:val="Text bodu"/>
    <w:basedOn w:val="Normln"/>
    <w:rsid w:val="00134F5C"/>
    <w:pPr>
      <w:numPr>
        <w:ilvl w:val="2"/>
        <w:numId w:val="1"/>
      </w:numPr>
      <w:jc w:val="both"/>
      <w:outlineLvl w:val="8"/>
    </w:pPr>
  </w:style>
  <w:style w:type="paragraph" w:customStyle="1" w:styleId="Textpsmene">
    <w:name w:val="Text písmene"/>
    <w:basedOn w:val="Normln"/>
    <w:rsid w:val="00134F5C"/>
    <w:pPr>
      <w:numPr>
        <w:ilvl w:val="1"/>
        <w:numId w:val="1"/>
      </w:numPr>
      <w:jc w:val="both"/>
      <w:outlineLvl w:val="7"/>
    </w:pPr>
  </w:style>
  <w:style w:type="paragraph" w:styleId="Zpat">
    <w:name w:val="footer"/>
    <w:basedOn w:val="Normln"/>
    <w:link w:val="ZpatChar"/>
    <w:uiPriority w:val="99"/>
    <w:unhideWhenUsed/>
    <w:rsid w:val="00014F54"/>
    <w:pPr>
      <w:tabs>
        <w:tab w:val="center" w:pos="4536"/>
        <w:tab w:val="right" w:pos="9072"/>
      </w:tabs>
    </w:pPr>
  </w:style>
  <w:style w:type="character" w:customStyle="1" w:styleId="ZpatChar">
    <w:name w:val="Zápatí Char"/>
    <w:basedOn w:val="Standardnpsmoodstavce"/>
    <w:link w:val="Zpat"/>
    <w:uiPriority w:val="99"/>
    <w:rsid w:val="00014F54"/>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BE6B24"/>
    <w:rPr>
      <w:rFonts w:asciiTheme="majorHAnsi" w:eastAsiaTheme="majorEastAsia" w:hAnsiTheme="majorHAnsi" w:cstheme="majorBidi"/>
      <w:color w:val="365F91" w:themeColor="accent1" w:themeShade="BF"/>
      <w:sz w:val="26"/>
      <w:szCs w:val="26"/>
      <w:lang w:eastAsia="cs-CZ"/>
    </w:rPr>
  </w:style>
  <w:style w:type="character" w:customStyle="1" w:styleId="Nadpis6Char">
    <w:name w:val="Nadpis 6 Char"/>
    <w:basedOn w:val="Standardnpsmoodstavce"/>
    <w:link w:val="Nadpis6"/>
    <w:uiPriority w:val="9"/>
    <w:semiHidden/>
    <w:rsid w:val="00BE6B24"/>
    <w:rPr>
      <w:rFonts w:asciiTheme="majorHAnsi" w:eastAsiaTheme="majorEastAsia" w:hAnsiTheme="majorHAnsi" w:cstheme="majorBidi"/>
      <w:color w:val="243F60" w:themeColor="accent1" w:themeShade="7F"/>
      <w:sz w:val="24"/>
      <w:szCs w:val="24"/>
      <w:lang w:eastAsia="cs-CZ"/>
    </w:rPr>
  </w:style>
  <w:style w:type="character" w:customStyle="1" w:styleId="Nadpis5Char">
    <w:name w:val="Nadpis 5 Char"/>
    <w:basedOn w:val="Standardnpsmoodstavce"/>
    <w:link w:val="Nadpis5"/>
    <w:uiPriority w:val="9"/>
    <w:rsid w:val="002B79F0"/>
    <w:rPr>
      <w:rFonts w:asciiTheme="majorHAnsi" w:eastAsiaTheme="majorEastAsia" w:hAnsiTheme="majorHAnsi" w:cstheme="majorBidi"/>
      <w:color w:val="365F91" w:themeColor="accent1" w:themeShade="BF"/>
      <w:sz w:val="24"/>
      <w:szCs w:val="24"/>
      <w:lang w:eastAsia="cs-CZ"/>
    </w:rPr>
  </w:style>
  <w:style w:type="character" w:styleId="Nevyeenzmnka">
    <w:name w:val="Unresolved Mention"/>
    <w:basedOn w:val="Standardnpsmoodstavce"/>
    <w:uiPriority w:val="99"/>
    <w:semiHidden/>
    <w:unhideWhenUsed/>
    <w:rsid w:val="00CD6E9A"/>
    <w:rPr>
      <w:color w:val="808080"/>
      <w:shd w:val="clear" w:color="auto" w:fill="E6E6E6"/>
    </w:rPr>
  </w:style>
  <w:style w:type="paragraph" w:customStyle="1" w:styleId="StylPrvndek125cm">
    <w:name w:val="Styl První řádek:  125 cm"/>
    <w:basedOn w:val="Normln"/>
    <w:rsid w:val="00CB0D62"/>
    <w:pPr>
      <w:suppressAutoHyphens/>
      <w:spacing w:line="360" w:lineRule="auto"/>
      <w:ind w:firstLine="708"/>
      <w:jc w:val="both"/>
    </w:pPr>
    <w:rPr>
      <w:szCs w:val="20"/>
      <w:lang w:eastAsia="ar-SA"/>
    </w:rPr>
  </w:style>
  <w:style w:type="paragraph" w:customStyle="1" w:styleId="Nadpisodstavce">
    <w:name w:val="Nadpis odstavce"/>
    <w:basedOn w:val="Normln"/>
    <w:qFormat/>
    <w:rsid w:val="002E7D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13" w:line="278" w:lineRule="auto"/>
      <w:ind w:right="720" w:firstLine="1440"/>
      <w:jc w:val="both"/>
    </w:pPr>
    <w:rPr>
      <w:rFonts w:ascii="Arial" w:hAnsi="Arial"/>
      <w:b/>
      <w:sz w:val="20"/>
      <w:szCs w:val="20"/>
      <w:u w:val="single"/>
    </w:rPr>
  </w:style>
  <w:style w:type="paragraph" w:customStyle="1" w:styleId="Proudovasoustava">
    <w:name w:val="Proudova soustava"/>
    <w:basedOn w:val="Normln"/>
    <w:qFormat/>
    <w:rsid w:val="002E7D08"/>
    <w:pPr>
      <w:widowControl w:val="0"/>
      <w:tabs>
        <w:tab w:val="left" w:pos="691"/>
        <w:tab w:val="left" w:pos="214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80" w:lineRule="auto"/>
      <w:ind w:right="680" w:firstLine="737"/>
      <w:jc w:val="both"/>
    </w:pPr>
    <w:rPr>
      <w:rFonts w:ascii="Arial" w:hAnsi="Arial"/>
      <w:sz w:val="20"/>
      <w:szCs w:val="20"/>
    </w:rPr>
  </w:style>
  <w:style w:type="paragraph" w:customStyle="1" w:styleId="Energetickbilance">
    <w:name w:val="Energetická bilance"/>
    <w:basedOn w:val="Normln"/>
    <w:qFormat/>
    <w:rsid w:val="002E7D08"/>
    <w:pPr>
      <w:widowControl w:val="0"/>
      <w:tabs>
        <w:tab w:val="decimal" w:pos="4962"/>
      </w:tabs>
      <w:spacing w:before="40" w:after="40"/>
      <w:ind w:firstLine="737"/>
      <w:jc w:val="both"/>
    </w:pPr>
    <w:rPr>
      <w:rFonts w:ascii="Arial" w:hAnsi="Arial"/>
      <w:sz w:val="20"/>
      <w:szCs w:val="20"/>
    </w:rPr>
  </w:style>
  <w:style w:type="paragraph" w:customStyle="1" w:styleId="Zkladntextodsazen21">
    <w:name w:val="Základní text odsazený 21"/>
    <w:basedOn w:val="Normln"/>
    <w:rsid w:val="004502ED"/>
    <w:pPr>
      <w:suppressAutoHyphens/>
      <w:spacing w:line="360" w:lineRule="exact"/>
      <w:ind w:firstLine="360"/>
      <w:contextualSpacing/>
      <w:jc w:val="both"/>
    </w:pPr>
    <w:rPr>
      <w:szCs w:val="20"/>
      <w:lang w:eastAsia="ar-SA"/>
    </w:rPr>
  </w:style>
  <w:style w:type="paragraph" w:customStyle="1" w:styleId="Import4">
    <w:name w:val="Import 4"/>
    <w:basedOn w:val="Normln"/>
    <w:rsid w:val="007B749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432" w:lineRule="auto"/>
    </w:pPr>
    <w:rPr>
      <w:rFonts w:ascii="Courier New" w:eastAsia="Arial" w:hAnsi="Courier New"/>
      <w:noProof/>
      <w:szCs w:val="20"/>
    </w:rPr>
  </w:style>
  <w:style w:type="paragraph" w:customStyle="1" w:styleId="Default">
    <w:name w:val="Default"/>
    <w:rsid w:val="004A7FC7"/>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124502"/>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styleId="Bezmezer">
    <w:name w:val="No Spacing"/>
    <w:uiPriority w:val="1"/>
    <w:qFormat/>
    <w:rsid w:val="003D37C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98105">
      <w:bodyDiv w:val="1"/>
      <w:marLeft w:val="0"/>
      <w:marRight w:val="0"/>
      <w:marTop w:val="0"/>
      <w:marBottom w:val="0"/>
      <w:divBdr>
        <w:top w:val="none" w:sz="0" w:space="0" w:color="auto"/>
        <w:left w:val="none" w:sz="0" w:space="0" w:color="auto"/>
        <w:bottom w:val="none" w:sz="0" w:space="0" w:color="auto"/>
        <w:right w:val="none" w:sz="0" w:space="0" w:color="auto"/>
      </w:divBdr>
    </w:div>
    <w:div w:id="117266740">
      <w:bodyDiv w:val="1"/>
      <w:marLeft w:val="0"/>
      <w:marRight w:val="0"/>
      <w:marTop w:val="0"/>
      <w:marBottom w:val="0"/>
      <w:divBdr>
        <w:top w:val="none" w:sz="0" w:space="0" w:color="auto"/>
        <w:left w:val="none" w:sz="0" w:space="0" w:color="auto"/>
        <w:bottom w:val="none" w:sz="0" w:space="0" w:color="auto"/>
        <w:right w:val="none" w:sz="0" w:space="0" w:color="auto"/>
      </w:divBdr>
    </w:div>
    <w:div w:id="180314200">
      <w:bodyDiv w:val="1"/>
      <w:marLeft w:val="0"/>
      <w:marRight w:val="0"/>
      <w:marTop w:val="0"/>
      <w:marBottom w:val="0"/>
      <w:divBdr>
        <w:top w:val="none" w:sz="0" w:space="0" w:color="auto"/>
        <w:left w:val="none" w:sz="0" w:space="0" w:color="auto"/>
        <w:bottom w:val="none" w:sz="0" w:space="0" w:color="auto"/>
        <w:right w:val="none" w:sz="0" w:space="0" w:color="auto"/>
      </w:divBdr>
    </w:div>
    <w:div w:id="198321446">
      <w:bodyDiv w:val="1"/>
      <w:marLeft w:val="0"/>
      <w:marRight w:val="0"/>
      <w:marTop w:val="0"/>
      <w:marBottom w:val="0"/>
      <w:divBdr>
        <w:top w:val="none" w:sz="0" w:space="0" w:color="auto"/>
        <w:left w:val="none" w:sz="0" w:space="0" w:color="auto"/>
        <w:bottom w:val="none" w:sz="0" w:space="0" w:color="auto"/>
        <w:right w:val="none" w:sz="0" w:space="0" w:color="auto"/>
      </w:divBdr>
      <w:divsChild>
        <w:div w:id="838540026">
          <w:marLeft w:val="0"/>
          <w:marRight w:val="0"/>
          <w:marTop w:val="0"/>
          <w:marBottom w:val="0"/>
          <w:divBdr>
            <w:top w:val="none" w:sz="0" w:space="0" w:color="auto"/>
            <w:left w:val="none" w:sz="0" w:space="0" w:color="auto"/>
            <w:bottom w:val="none" w:sz="0" w:space="0" w:color="auto"/>
            <w:right w:val="none" w:sz="0" w:space="0" w:color="auto"/>
          </w:divBdr>
          <w:divsChild>
            <w:div w:id="1163740774">
              <w:marLeft w:val="0"/>
              <w:marRight w:val="0"/>
              <w:marTop w:val="0"/>
              <w:marBottom w:val="0"/>
              <w:divBdr>
                <w:top w:val="none" w:sz="0" w:space="0" w:color="auto"/>
                <w:left w:val="none" w:sz="0" w:space="0" w:color="auto"/>
                <w:bottom w:val="none" w:sz="0" w:space="0" w:color="auto"/>
                <w:right w:val="none" w:sz="0" w:space="0" w:color="auto"/>
              </w:divBdr>
            </w:div>
            <w:div w:id="1725635475">
              <w:marLeft w:val="0"/>
              <w:marRight w:val="0"/>
              <w:marTop w:val="0"/>
              <w:marBottom w:val="0"/>
              <w:divBdr>
                <w:top w:val="none" w:sz="0" w:space="0" w:color="auto"/>
                <w:left w:val="none" w:sz="0" w:space="0" w:color="auto"/>
                <w:bottom w:val="none" w:sz="0" w:space="0" w:color="auto"/>
                <w:right w:val="none" w:sz="0" w:space="0" w:color="auto"/>
              </w:divBdr>
            </w:div>
            <w:div w:id="1512528243">
              <w:marLeft w:val="0"/>
              <w:marRight w:val="0"/>
              <w:marTop w:val="0"/>
              <w:marBottom w:val="0"/>
              <w:divBdr>
                <w:top w:val="none" w:sz="0" w:space="0" w:color="auto"/>
                <w:left w:val="none" w:sz="0" w:space="0" w:color="auto"/>
                <w:bottom w:val="none" w:sz="0" w:space="0" w:color="auto"/>
                <w:right w:val="none" w:sz="0" w:space="0" w:color="auto"/>
              </w:divBdr>
            </w:div>
            <w:div w:id="944460436">
              <w:marLeft w:val="0"/>
              <w:marRight w:val="0"/>
              <w:marTop w:val="0"/>
              <w:marBottom w:val="0"/>
              <w:divBdr>
                <w:top w:val="none" w:sz="0" w:space="0" w:color="auto"/>
                <w:left w:val="none" w:sz="0" w:space="0" w:color="auto"/>
                <w:bottom w:val="none" w:sz="0" w:space="0" w:color="auto"/>
                <w:right w:val="none" w:sz="0" w:space="0" w:color="auto"/>
              </w:divBdr>
            </w:div>
            <w:div w:id="102966148">
              <w:marLeft w:val="0"/>
              <w:marRight w:val="0"/>
              <w:marTop w:val="0"/>
              <w:marBottom w:val="0"/>
              <w:divBdr>
                <w:top w:val="none" w:sz="0" w:space="0" w:color="auto"/>
                <w:left w:val="none" w:sz="0" w:space="0" w:color="auto"/>
                <w:bottom w:val="none" w:sz="0" w:space="0" w:color="auto"/>
                <w:right w:val="none" w:sz="0" w:space="0" w:color="auto"/>
              </w:divBdr>
            </w:div>
            <w:div w:id="40095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263525">
      <w:bodyDiv w:val="1"/>
      <w:marLeft w:val="0"/>
      <w:marRight w:val="0"/>
      <w:marTop w:val="0"/>
      <w:marBottom w:val="0"/>
      <w:divBdr>
        <w:top w:val="none" w:sz="0" w:space="0" w:color="auto"/>
        <w:left w:val="none" w:sz="0" w:space="0" w:color="auto"/>
        <w:bottom w:val="none" w:sz="0" w:space="0" w:color="auto"/>
        <w:right w:val="none" w:sz="0" w:space="0" w:color="auto"/>
      </w:divBdr>
    </w:div>
    <w:div w:id="276062654">
      <w:bodyDiv w:val="1"/>
      <w:marLeft w:val="0"/>
      <w:marRight w:val="0"/>
      <w:marTop w:val="0"/>
      <w:marBottom w:val="0"/>
      <w:divBdr>
        <w:top w:val="none" w:sz="0" w:space="0" w:color="auto"/>
        <w:left w:val="none" w:sz="0" w:space="0" w:color="auto"/>
        <w:bottom w:val="none" w:sz="0" w:space="0" w:color="auto"/>
        <w:right w:val="none" w:sz="0" w:space="0" w:color="auto"/>
      </w:divBdr>
      <w:divsChild>
        <w:div w:id="315955417">
          <w:marLeft w:val="0"/>
          <w:marRight w:val="0"/>
          <w:marTop w:val="0"/>
          <w:marBottom w:val="0"/>
          <w:divBdr>
            <w:top w:val="none" w:sz="0" w:space="0" w:color="auto"/>
            <w:left w:val="none" w:sz="0" w:space="0" w:color="auto"/>
            <w:bottom w:val="none" w:sz="0" w:space="0" w:color="auto"/>
            <w:right w:val="none" w:sz="0" w:space="0" w:color="auto"/>
          </w:divBdr>
          <w:divsChild>
            <w:div w:id="1541935389">
              <w:marLeft w:val="0"/>
              <w:marRight w:val="0"/>
              <w:marTop w:val="0"/>
              <w:marBottom w:val="0"/>
              <w:divBdr>
                <w:top w:val="none" w:sz="0" w:space="0" w:color="auto"/>
                <w:left w:val="none" w:sz="0" w:space="0" w:color="auto"/>
                <w:bottom w:val="none" w:sz="0" w:space="0" w:color="auto"/>
                <w:right w:val="none" w:sz="0" w:space="0" w:color="auto"/>
              </w:divBdr>
              <w:divsChild>
                <w:div w:id="1338650386">
                  <w:marLeft w:val="0"/>
                  <w:marRight w:val="0"/>
                  <w:marTop w:val="0"/>
                  <w:marBottom w:val="0"/>
                  <w:divBdr>
                    <w:top w:val="none" w:sz="0" w:space="0" w:color="auto"/>
                    <w:left w:val="none" w:sz="0" w:space="0" w:color="auto"/>
                    <w:bottom w:val="none" w:sz="0" w:space="0" w:color="auto"/>
                    <w:right w:val="none" w:sz="0" w:space="0" w:color="auto"/>
                  </w:divBdr>
                  <w:divsChild>
                    <w:div w:id="94681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604296">
          <w:marLeft w:val="0"/>
          <w:marRight w:val="0"/>
          <w:marTop w:val="0"/>
          <w:marBottom w:val="0"/>
          <w:divBdr>
            <w:top w:val="none" w:sz="0" w:space="0" w:color="auto"/>
            <w:left w:val="none" w:sz="0" w:space="0" w:color="auto"/>
            <w:bottom w:val="none" w:sz="0" w:space="0" w:color="auto"/>
            <w:right w:val="none" w:sz="0" w:space="0" w:color="auto"/>
          </w:divBdr>
          <w:divsChild>
            <w:div w:id="1767076908">
              <w:marLeft w:val="0"/>
              <w:marRight w:val="0"/>
              <w:marTop w:val="0"/>
              <w:marBottom w:val="0"/>
              <w:divBdr>
                <w:top w:val="none" w:sz="0" w:space="0" w:color="auto"/>
                <w:left w:val="none" w:sz="0" w:space="0" w:color="auto"/>
                <w:bottom w:val="none" w:sz="0" w:space="0" w:color="auto"/>
                <w:right w:val="none" w:sz="0" w:space="0" w:color="auto"/>
              </w:divBdr>
              <w:divsChild>
                <w:div w:id="1448086662">
                  <w:marLeft w:val="0"/>
                  <w:marRight w:val="0"/>
                  <w:marTop w:val="0"/>
                  <w:marBottom w:val="0"/>
                  <w:divBdr>
                    <w:top w:val="none" w:sz="0" w:space="0" w:color="auto"/>
                    <w:left w:val="none" w:sz="0" w:space="0" w:color="auto"/>
                    <w:bottom w:val="none" w:sz="0" w:space="0" w:color="auto"/>
                    <w:right w:val="none" w:sz="0" w:space="0" w:color="auto"/>
                  </w:divBdr>
                  <w:divsChild>
                    <w:div w:id="658001861">
                      <w:marLeft w:val="0"/>
                      <w:marRight w:val="0"/>
                      <w:marTop w:val="0"/>
                      <w:marBottom w:val="0"/>
                      <w:divBdr>
                        <w:top w:val="none" w:sz="0" w:space="0" w:color="auto"/>
                        <w:left w:val="none" w:sz="0" w:space="0" w:color="auto"/>
                        <w:bottom w:val="none" w:sz="0" w:space="0" w:color="auto"/>
                        <w:right w:val="none" w:sz="0" w:space="0" w:color="auto"/>
                      </w:divBdr>
                      <w:divsChild>
                        <w:div w:id="589121881">
                          <w:marLeft w:val="0"/>
                          <w:marRight w:val="0"/>
                          <w:marTop w:val="0"/>
                          <w:marBottom w:val="0"/>
                          <w:divBdr>
                            <w:top w:val="none" w:sz="0" w:space="0" w:color="auto"/>
                            <w:left w:val="none" w:sz="0" w:space="0" w:color="auto"/>
                            <w:bottom w:val="none" w:sz="0" w:space="0" w:color="auto"/>
                            <w:right w:val="none" w:sz="0" w:space="0" w:color="auto"/>
                          </w:divBdr>
                          <w:divsChild>
                            <w:div w:id="1048801789">
                              <w:marLeft w:val="0"/>
                              <w:marRight w:val="0"/>
                              <w:marTop w:val="0"/>
                              <w:marBottom w:val="0"/>
                              <w:divBdr>
                                <w:top w:val="none" w:sz="0" w:space="0" w:color="auto"/>
                                <w:left w:val="none" w:sz="0" w:space="0" w:color="auto"/>
                                <w:bottom w:val="none" w:sz="0" w:space="0" w:color="auto"/>
                                <w:right w:val="none" w:sz="0" w:space="0" w:color="auto"/>
                              </w:divBdr>
                            </w:div>
                          </w:divsChild>
                        </w:div>
                        <w:div w:id="544408231">
                          <w:marLeft w:val="0"/>
                          <w:marRight w:val="0"/>
                          <w:marTop w:val="0"/>
                          <w:marBottom w:val="0"/>
                          <w:divBdr>
                            <w:top w:val="none" w:sz="0" w:space="0" w:color="auto"/>
                            <w:left w:val="none" w:sz="0" w:space="0" w:color="auto"/>
                            <w:bottom w:val="none" w:sz="0" w:space="0" w:color="auto"/>
                            <w:right w:val="none" w:sz="0" w:space="0" w:color="auto"/>
                          </w:divBdr>
                          <w:divsChild>
                            <w:div w:id="1830633240">
                              <w:marLeft w:val="0"/>
                              <w:marRight w:val="0"/>
                              <w:marTop w:val="0"/>
                              <w:marBottom w:val="0"/>
                              <w:divBdr>
                                <w:top w:val="none" w:sz="0" w:space="0" w:color="auto"/>
                                <w:left w:val="none" w:sz="0" w:space="0" w:color="auto"/>
                                <w:bottom w:val="none" w:sz="0" w:space="0" w:color="auto"/>
                                <w:right w:val="none" w:sz="0" w:space="0" w:color="auto"/>
                              </w:divBdr>
                            </w:div>
                          </w:divsChild>
                        </w:div>
                        <w:div w:id="1562061117">
                          <w:marLeft w:val="0"/>
                          <w:marRight w:val="0"/>
                          <w:marTop w:val="0"/>
                          <w:marBottom w:val="0"/>
                          <w:divBdr>
                            <w:top w:val="none" w:sz="0" w:space="0" w:color="auto"/>
                            <w:left w:val="none" w:sz="0" w:space="0" w:color="auto"/>
                            <w:bottom w:val="none" w:sz="0" w:space="0" w:color="auto"/>
                            <w:right w:val="none" w:sz="0" w:space="0" w:color="auto"/>
                          </w:divBdr>
                          <w:divsChild>
                            <w:div w:id="1419398816">
                              <w:marLeft w:val="0"/>
                              <w:marRight w:val="0"/>
                              <w:marTop w:val="0"/>
                              <w:marBottom w:val="0"/>
                              <w:divBdr>
                                <w:top w:val="none" w:sz="0" w:space="0" w:color="auto"/>
                                <w:left w:val="none" w:sz="0" w:space="0" w:color="auto"/>
                                <w:bottom w:val="none" w:sz="0" w:space="0" w:color="auto"/>
                                <w:right w:val="none" w:sz="0" w:space="0" w:color="auto"/>
                              </w:divBdr>
                            </w:div>
                          </w:divsChild>
                        </w:div>
                        <w:div w:id="1245918479">
                          <w:marLeft w:val="0"/>
                          <w:marRight w:val="0"/>
                          <w:marTop w:val="0"/>
                          <w:marBottom w:val="0"/>
                          <w:divBdr>
                            <w:top w:val="none" w:sz="0" w:space="0" w:color="auto"/>
                            <w:left w:val="none" w:sz="0" w:space="0" w:color="auto"/>
                            <w:bottom w:val="none" w:sz="0" w:space="0" w:color="auto"/>
                            <w:right w:val="none" w:sz="0" w:space="0" w:color="auto"/>
                          </w:divBdr>
                          <w:divsChild>
                            <w:div w:id="56984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870659">
          <w:marLeft w:val="0"/>
          <w:marRight w:val="0"/>
          <w:marTop w:val="0"/>
          <w:marBottom w:val="0"/>
          <w:divBdr>
            <w:top w:val="none" w:sz="0" w:space="0" w:color="auto"/>
            <w:left w:val="none" w:sz="0" w:space="0" w:color="auto"/>
            <w:bottom w:val="none" w:sz="0" w:space="0" w:color="auto"/>
            <w:right w:val="none" w:sz="0" w:space="0" w:color="auto"/>
          </w:divBdr>
          <w:divsChild>
            <w:div w:id="466558165">
              <w:marLeft w:val="0"/>
              <w:marRight w:val="0"/>
              <w:marTop w:val="0"/>
              <w:marBottom w:val="0"/>
              <w:divBdr>
                <w:top w:val="none" w:sz="0" w:space="0" w:color="auto"/>
                <w:left w:val="none" w:sz="0" w:space="0" w:color="auto"/>
                <w:bottom w:val="none" w:sz="0" w:space="0" w:color="auto"/>
                <w:right w:val="none" w:sz="0" w:space="0" w:color="auto"/>
              </w:divBdr>
              <w:divsChild>
                <w:div w:id="22246245">
                  <w:marLeft w:val="0"/>
                  <w:marRight w:val="0"/>
                  <w:marTop w:val="0"/>
                  <w:marBottom w:val="0"/>
                  <w:divBdr>
                    <w:top w:val="none" w:sz="0" w:space="0" w:color="auto"/>
                    <w:left w:val="none" w:sz="0" w:space="0" w:color="auto"/>
                    <w:bottom w:val="none" w:sz="0" w:space="0" w:color="auto"/>
                    <w:right w:val="none" w:sz="0" w:space="0" w:color="auto"/>
                  </w:divBdr>
                  <w:divsChild>
                    <w:div w:id="271057743">
                      <w:marLeft w:val="0"/>
                      <w:marRight w:val="0"/>
                      <w:marTop w:val="0"/>
                      <w:marBottom w:val="0"/>
                      <w:divBdr>
                        <w:top w:val="none" w:sz="0" w:space="0" w:color="auto"/>
                        <w:left w:val="none" w:sz="0" w:space="0" w:color="auto"/>
                        <w:bottom w:val="none" w:sz="0" w:space="0" w:color="auto"/>
                        <w:right w:val="none" w:sz="0" w:space="0" w:color="auto"/>
                      </w:divBdr>
                      <w:divsChild>
                        <w:div w:id="178859945">
                          <w:marLeft w:val="0"/>
                          <w:marRight w:val="0"/>
                          <w:marTop w:val="0"/>
                          <w:marBottom w:val="0"/>
                          <w:divBdr>
                            <w:top w:val="none" w:sz="0" w:space="0" w:color="auto"/>
                            <w:left w:val="none" w:sz="0" w:space="0" w:color="auto"/>
                            <w:bottom w:val="none" w:sz="0" w:space="0" w:color="auto"/>
                            <w:right w:val="none" w:sz="0" w:space="0" w:color="auto"/>
                          </w:divBdr>
                          <w:divsChild>
                            <w:div w:id="490676727">
                              <w:marLeft w:val="0"/>
                              <w:marRight w:val="0"/>
                              <w:marTop w:val="0"/>
                              <w:marBottom w:val="0"/>
                              <w:divBdr>
                                <w:top w:val="none" w:sz="0" w:space="0" w:color="auto"/>
                                <w:left w:val="none" w:sz="0" w:space="0" w:color="auto"/>
                                <w:bottom w:val="none" w:sz="0" w:space="0" w:color="auto"/>
                                <w:right w:val="none" w:sz="0" w:space="0" w:color="auto"/>
                              </w:divBdr>
                            </w:div>
                          </w:divsChild>
                        </w:div>
                        <w:div w:id="1657684217">
                          <w:marLeft w:val="0"/>
                          <w:marRight w:val="0"/>
                          <w:marTop w:val="0"/>
                          <w:marBottom w:val="0"/>
                          <w:divBdr>
                            <w:top w:val="none" w:sz="0" w:space="0" w:color="auto"/>
                            <w:left w:val="none" w:sz="0" w:space="0" w:color="auto"/>
                            <w:bottom w:val="none" w:sz="0" w:space="0" w:color="auto"/>
                            <w:right w:val="none" w:sz="0" w:space="0" w:color="auto"/>
                          </w:divBdr>
                          <w:divsChild>
                            <w:div w:id="21636264">
                              <w:marLeft w:val="0"/>
                              <w:marRight w:val="0"/>
                              <w:marTop w:val="0"/>
                              <w:marBottom w:val="0"/>
                              <w:divBdr>
                                <w:top w:val="none" w:sz="0" w:space="0" w:color="auto"/>
                                <w:left w:val="none" w:sz="0" w:space="0" w:color="auto"/>
                                <w:bottom w:val="none" w:sz="0" w:space="0" w:color="auto"/>
                                <w:right w:val="none" w:sz="0" w:space="0" w:color="auto"/>
                              </w:divBdr>
                            </w:div>
                          </w:divsChild>
                        </w:div>
                        <w:div w:id="1363627568">
                          <w:marLeft w:val="0"/>
                          <w:marRight w:val="0"/>
                          <w:marTop w:val="0"/>
                          <w:marBottom w:val="0"/>
                          <w:divBdr>
                            <w:top w:val="none" w:sz="0" w:space="0" w:color="auto"/>
                            <w:left w:val="none" w:sz="0" w:space="0" w:color="auto"/>
                            <w:bottom w:val="none" w:sz="0" w:space="0" w:color="auto"/>
                            <w:right w:val="none" w:sz="0" w:space="0" w:color="auto"/>
                          </w:divBdr>
                          <w:divsChild>
                            <w:div w:id="1013991111">
                              <w:marLeft w:val="0"/>
                              <w:marRight w:val="0"/>
                              <w:marTop w:val="0"/>
                              <w:marBottom w:val="0"/>
                              <w:divBdr>
                                <w:top w:val="none" w:sz="0" w:space="0" w:color="auto"/>
                                <w:left w:val="none" w:sz="0" w:space="0" w:color="auto"/>
                                <w:bottom w:val="none" w:sz="0" w:space="0" w:color="auto"/>
                                <w:right w:val="none" w:sz="0" w:space="0" w:color="auto"/>
                              </w:divBdr>
                            </w:div>
                          </w:divsChild>
                        </w:div>
                        <w:div w:id="1437747949">
                          <w:marLeft w:val="0"/>
                          <w:marRight w:val="0"/>
                          <w:marTop w:val="0"/>
                          <w:marBottom w:val="0"/>
                          <w:divBdr>
                            <w:top w:val="none" w:sz="0" w:space="0" w:color="auto"/>
                            <w:left w:val="none" w:sz="0" w:space="0" w:color="auto"/>
                            <w:bottom w:val="none" w:sz="0" w:space="0" w:color="auto"/>
                            <w:right w:val="none" w:sz="0" w:space="0" w:color="auto"/>
                          </w:divBdr>
                          <w:divsChild>
                            <w:div w:id="79267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563597">
          <w:marLeft w:val="0"/>
          <w:marRight w:val="0"/>
          <w:marTop w:val="0"/>
          <w:marBottom w:val="0"/>
          <w:divBdr>
            <w:top w:val="none" w:sz="0" w:space="0" w:color="auto"/>
            <w:left w:val="none" w:sz="0" w:space="0" w:color="auto"/>
            <w:bottom w:val="none" w:sz="0" w:space="0" w:color="auto"/>
            <w:right w:val="none" w:sz="0" w:space="0" w:color="auto"/>
          </w:divBdr>
          <w:divsChild>
            <w:div w:id="1909224097">
              <w:marLeft w:val="0"/>
              <w:marRight w:val="0"/>
              <w:marTop w:val="0"/>
              <w:marBottom w:val="0"/>
              <w:divBdr>
                <w:top w:val="none" w:sz="0" w:space="0" w:color="auto"/>
                <w:left w:val="none" w:sz="0" w:space="0" w:color="auto"/>
                <w:bottom w:val="none" w:sz="0" w:space="0" w:color="auto"/>
                <w:right w:val="none" w:sz="0" w:space="0" w:color="auto"/>
              </w:divBdr>
              <w:divsChild>
                <w:div w:id="2111970949">
                  <w:marLeft w:val="0"/>
                  <w:marRight w:val="0"/>
                  <w:marTop w:val="0"/>
                  <w:marBottom w:val="0"/>
                  <w:divBdr>
                    <w:top w:val="none" w:sz="0" w:space="0" w:color="auto"/>
                    <w:left w:val="none" w:sz="0" w:space="0" w:color="auto"/>
                    <w:bottom w:val="none" w:sz="0" w:space="0" w:color="auto"/>
                    <w:right w:val="none" w:sz="0" w:space="0" w:color="auto"/>
                  </w:divBdr>
                  <w:divsChild>
                    <w:div w:id="1838380630">
                      <w:marLeft w:val="0"/>
                      <w:marRight w:val="0"/>
                      <w:marTop w:val="0"/>
                      <w:marBottom w:val="0"/>
                      <w:divBdr>
                        <w:top w:val="none" w:sz="0" w:space="0" w:color="auto"/>
                        <w:left w:val="none" w:sz="0" w:space="0" w:color="auto"/>
                        <w:bottom w:val="none" w:sz="0" w:space="0" w:color="auto"/>
                        <w:right w:val="none" w:sz="0" w:space="0" w:color="auto"/>
                      </w:divBdr>
                      <w:divsChild>
                        <w:div w:id="971642105">
                          <w:marLeft w:val="0"/>
                          <w:marRight w:val="0"/>
                          <w:marTop w:val="0"/>
                          <w:marBottom w:val="0"/>
                          <w:divBdr>
                            <w:top w:val="none" w:sz="0" w:space="0" w:color="auto"/>
                            <w:left w:val="none" w:sz="0" w:space="0" w:color="auto"/>
                            <w:bottom w:val="none" w:sz="0" w:space="0" w:color="auto"/>
                            <w:right w:val="none" w:sz="0" w:space="0" w:color="auto"/>
                          </w:divBdr>
                          <w:divsChild>
                            <w:div w:id="747386085">
                              <w:marLeft w:val="0"/>
                              <w:marRight w:val="0"/>
                              <w:marTop w:val="0"/>
                              <w:marBottom w:val="0"/>
                              <w:divBdr>
                                <w:top w:val="none" w:sz="0" w:space="0" w:color="auto"/>
                                <w:left w:val="none" w:sz="0" w:space="0" w:color="auto"/>
                                <w:bottom w:val="none" w:sz="0" w:space="0" w:color="auto"/>
                                <w:right w:val="none" w:sz="0" w:space="0" w:color="auto"/>
                              </w:divBdr>
                            </w:div>
                          </w:divsChild>
                        </w:div>
                        <w:div w:id="1800565194">
                          <w:marLeft w:val="0"/>
                          <w:marRight w:val="0"/>
                          <w:marTop w:val="0"/>
                          <w:marBottom w:val="0"/>
                          <w:divBdr>
                            <w:top w:val="none" w:sz="0" w:space="0" w:color="auto"/>
                            <w:left w:val="none" w:sz="0" w:space="0" w:color="auto"/>
                            <w:bottom w:val="none" w:sz="0" w:space="0" w:color="auto"/>
                            <w:right w:val="none" w:sz="0" w:space="0" w:color="auto"/>
                          </w:divBdr>
                          <w:divsChild>
                            <w:div w:id="437602729">
                              <w:marLeft w:val="0"/>
                              <w:marRight w:val="0"/>
                              <w:marTop w:val="0"/>
                              <w:marBottom w:val="0"/>
                              <w:divBdr>
                                <w:top w:val="none" w:sz="0" w:space="0" w:color="auto"/>
                                <w:left w:val="none" w:sz="0" w:space="0" w:color="auto"/>
                                <w:bottom w:val="none" w:sz="0" w:space="0" w:color="auto"/>
                                <w:right w:val="none" w:sz="0" w:space="0" w:color="auto"/>
                              </w:divBdr>
                            </w:div>
                          </w:divsChild>
                        </w:div>
                        <w:div w:id="643513847">
                          <w:marLeft w:val="0"/>
                          <w:marRight w:val="0"/>
                          <w:marTop w:val="0"/>
                          <w:marBottom w:val="0"/>
                          <w:divBdr>
                            <w:top w:val="none" w:sz="0" w:space="0" w:color="auto"/>
                            <w:left w:val="none" w:sz="0" w:space="0" w:color="auto"/>
                            <w:bottom w:val="none" w:sz="0" w:space="0" w:color="auto"/>
                            <w:right w:val="none" w:sz="0" w:space="0" w:color="auto"/>
                          </w:divBdr>
                          <w:divsChild>
                            <w:div w:id="4333801">
                              <w:marLeft w:val="0"/>
                              <w:marRight w:val="0"/>
                              <w:marTop w:val="0"/>
                              <w:marBottom w:val="0"/>
                              <w:divBdr>
                                <w:top w:val="none" w:sz="0" w:space="0" w:color="auto"/>
                                <w:left w:val="none" w:sz="0" w:space="0" w:color="auto"/>
                                <w:bottom w:val="none" w:sz="0" w:space="0" w:color="auto"/>
                                <w:right w:val="none" w:sz="0" w:space="0" w:color="auto"/>
                              </w:divBdr>
                            </w:div>
                          </w:divsChild>
                        </w:div>
                        <w:div w:id="1819150683">
                          <w:marLeft w:val="0"/>
                          <w:marRight w:val="0"/>
                          <w:marTop w:val="0"/>
                          <w:marBottom w:val="0"/>
                          <w:divBdr>
                            <w:top w:val="none" w:sz="0" w:space="0" w:color="auto"/>
                            <w:left w:val="none" w:sz="0" w:space="0" w:color="auto"/>
                            <w:bottom w:val="none" w:sz="0" w:space="0" w:color="auto"/>
                            <w:right w:val="none" w:sz="0" w:space="0" w:color="auto"/>
                          </w:divBdr>
                          <w:divsChild>
                            <w:div w:id="14345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4537212">
          <w:marLeft w:val="0"/>
          <w:marRight w:val="0"/>
          <w:marTop w:val="0"/>
          <w:marBottom w:val="0"/>
          <w:divBdr>
            <w:top w:val="none" w:sz="0" w:space="0" w:color="auto"/>
            <w:left w:val="none" w:sz="0" w:space="0" w:color="auto"/>
            <w:bottom w:val="none" w:sz="0" w:space="0" w:color="auto"/>
            <w:right w:val="none" w:sz="0" w:space="0" w:color="auto"/>
          </w:divBdr>
          <w:divsChild>
            <w:div w:id="630596155">
              <w:marLeft w:val="0"/>
              <w:marRight w:val="0"/>
              <w:marTop w:val="0"/>
              <w:marBottom w:val="0"/>
              <w:divBdr>
                <w:top w:val="none" w:sz="0" w:space="0" w:color="auto"/>
                <w:left w:val="none" w:sz="0" w:space="0" w:color="auto"/>
                <w:bottom w:val="none" w:sz="0" w:space="0" w:color="auto"/>
                <w:right w:val="none" w:sz="0" w:space="0" w:color="auto"/>
              </w:divBdr>
              <w:divsChild>
                <w:div w:id="2005892696">
                  <w:marLeft w:val="0"/>
                  <w:marRight w:val="0"/>
                  <w:marTop w:val="0"/>
                  <w:marBottom w:val="0"/>
                  <w:divBdr>
                    <w:top w:val="none" w:sz="0" w:space="0" w:color="auto"/>
                    <w:left w:val="none" w:sz="0" w:space="0" w:color="auto"/>
                    <w:bottom w:val="none" w:sz="0" w:space="0" w:color="auto"/>
                    <w:right w:val="none" w:sz="0" w:space="0" w:color="auto"/>
                  </w:divBdr>
                  <w:divsChild>
                    <w:div w:id="3434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9202">
          <w:marLeft w:val="0"/>
          <w:marRight w:val="0"/>
          <w:marTop w:val="0"/>
          <w:marBottom w:val="0"/>
          <w:divBdr>
            <w:top w:val="none" w:sz="0" w:space="0" w:color="auto"/>
            <w:left w:val="none" w:sz="0" w:space="0" w:color="auto"/>
            <w:bottom w:val="none" w:sz="0" w:space="0" w:color="auto"/>
            <w:right w:val="none" w:sz="0" w:space="0" w:color="auto"/>
          </w:divBdr>
          <w:divsChild>
            <w:div w:id="705830288">
              <w:marLeft w:val="0"/>
              <w:marRight w:val="0"/>
              <w:marTop w:val="0"/>
              <w:marBottom w:val="0"/>
              <w:divBdr>
                <w:top w:val="none" w:sz="0" w:space="0" w:color="auto"/>
                <w:left w:val="none" w:sz="0" w:space="0" w:color="auto"/>
                <w:bottom w:val="none" w:sz="0" w:space="0" w:color="auto"/>
                <w:right w:val="none" w:sz="0" w:space="0" w:color="auto"/>
              </w:divBdr>
              <w:divsChild>
                <w:div w:id="388454994">
                  <w:marLeft w:val="0"/>
                  <w:marRight w:val="0"/>
                  <w:marTop w:val="0"/>
                  <w:marBottom w:val="0"/>
                  <w:divBdr>
                    <w:top w:val="none" w:sz="0" w:space="0" w:color="auto"/>
                    <w:left w:val="none" w:sz="0" w:space="0" w:color="auto"/>
                    <w:bottom w:val="none" w:sz="0" w:space="0" w:color="auto"/>
                    <w:right w:val="none" w:sz="0" w:space="0" w:color="auto"/>
                  </w:divBdr>
                  <w:divsChild>
                    <w:div w:id="16295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213645">
      <w:bodyDiv w:val="1"/>
      <w:marLeft w:val="0"/>
      <w:marRight w:val="0"/>
      <w:marTop w:val="0"/>
      <w:marBottom w:val="0"/>
      <w:divBdr>
        <w:top w:val="none" w:sz="0" w:space="0" w:color="auto"/>
        <w:left w:val="none" w:sz="0" w:space="0" w:color="auto"/>
        <w:bottom w:val="none" w:sz="0" w:space="0" w:color="auto"/>
        <w:right w:val="none" w:sz="0" w:space="0" w:color="auto"/>
      </w:divBdr>
    </w:div>
    <w:div w:id="327904944">
      <w:bodyDiv w:val="1"/>
      <w:marLeft w:val="0"/>
      <w:marRight w:val="0"/>
      <w:marTop w:val="0"/>
      <w:marBottom w:val="0"/>
      <w:divBdr>
        <w:top w:val="none" w:sz="0" w:space="0" w:color="auto"/>
        <w:left w:val="none" w:sz="0" w:space="0" w:color="auto"/>
        <w:bottom w:val="none" w:sz="0" w:space="0" w:color="auto"/>
        <w:right w:val="none" w:sz="0" w:space="0" w:color="auto"/>
      </w:divBdr>
      <w:divsChild>
        <w:div w:id="394158242">
          <w:marLeft w:val="0"/>
          <w:marRight w:val="0"/>
          <w:marTop w:val="0"/>
          <w:marBottom w:val="0"/>
          <w:divBdr>
            <w:top w:val="none" w:sz="0" w:space="0" w:color="auto"/>
            <w:left w:val="none" w:sz="0" w:space="0" w:color="auto"/>
            <w:bottom w:val="none" w:sz="0" w:space="0" w:color="auto"/>
            <w:right w:val="none" w:sz="0" w:space="0" w:color="auto"/>
          </w:divBdr>
          <w:divsChild>
            <w:div w:id="1880052082">
              <w:marLeft w:val="0"/>
              <w:marRight w:val="0"/>
              <w:marTop w:val="0"/>
              <w:marBottom w:val="0"/>
              <w:divBdr>
                <w:top w:val="none" w:sz="0" w:space="0" w:color="auto"/>
                <w:left w:val="none" w:sz="0" w:space="0" w:color="auto"/>
                <w:bottom w:val="none" w:sz="0" w:space="0" w:color="auto"/>
                <w:right w:val="none" w:sz="0" w:space="0" w:color="auto"/>
              </w:divBdr>
              <w:divsChild>
                <w:div w:id="1696466234">
                  <w:marLeft w:val="0"/>
                  <w:marRight w:val="0"/>
                  <w:marTop w:val="0"/>
                  <w:marBottom w:val="0"/>
                  <w:divBdr>
                    <w:top w:val="none" w:sz="0" w:space="0" w:color="auto"/>
                    <w:left w:val="none" w:sz="0" w:space="0" w:color="auto"/>
                    <w:bottom w:val="none" w:sz="0" w:space="0" w:color="auto"/>
                    <w:right w:val="none" w:sz="0" w:space="0" w:color="auto"/>
                  </w:divBdr>
                </w:div>
                <w:div w:id="134765036">
                  <w:marLeft w:val="0"/>
                  <w:marRight w:val="0"/>
                  <w:marTop w:val="0"/>
                  <w:marBottom w:val="0"/>
                  <w:divBdr>
                    <w:top w:val="none" w:sz="0" w:space="0" w:color="auto"/>
                    <w:left w:val="none" w:sz="0" w:space="0" w:color="auto"/>
                    <w:bottom w:val="none" w:sz="0" w:space="0" w:color="auto"/>
                    <w:right w:val="none" w:sz="0" w:space="0" w:color="auto"/>
                  </w:divBdr>
                </w:div>
                <w:div w:id="1155994684">
                  <w:marLeft w:val="0"/>
                  <w:marRight w:val="0"/>
                  <w:marTop w:val="0"/>
                  <w:marBottom w:val="0"/>
                  <w:divBdr>
                    <w:top w:val="none" w:sz="0" w:space="0" w:color="auto"/>
                    <w:left w:val="none" w:sz="0" w:space="0" w:color="auto"/>
                    <w:bottom w:val="none" w:sz="0" w:space="0" w:color="auto"/>
                    <w:right w:val="none" w:sz="0" w:space="0" w:color="auto"/>
                  </w:divBdr>
                </w:div>
                <w:div w:id="1322545430">
                  <w:marLeft w:val="0"/>
                  <w:marRight w:val="0"/>
                  <w:marTop w:val="0"/>
                  <w:marBottom w:val="0"/>
                  <w:divBdr>
                    <w:top w:val="none" w:sz="0" w:space="0" w:color="auto"/>
                    <w:left w:val="none" w:sz="0" w:space="0" w:color="auto"/>
                    <w:bottom w:val="none" w:sz="0" w:space="0" w:color="auto"/>
                    <w:right w:val="none" w:sz="0" w:space="0" w:color="auto"/>
                  </w:divBdr>
                </w:div>
                <w:div w:id="2062509013">
                  <w:marLeft w:val="0"/>
                  <w:marRight w:val="0"/>
                  <w:marTop w:val="0"/>
                  <w:marBottom w:val="0"/>
                  <w:divBdr>
                    <w:top w:val="none" w:sz="0" w:space="0" w:color="auto"/>
                    <w:left w:val="none" w:sz="0" w:space="0" w:color="auto"/>
                    <w:bottom w:val="none" w:sz="0" w:space="0" w:color="auto"/>
                    <w:right w:val="none" w:sz="0" w:space="0" w:color="auto"/>
                  </w:divBdr>
                </w:div>
                <w:div w:id="358701560">
                  <w:marLeft w:val="0"/>
                  <w:marRight w:val="0"/>
                  <w:marTop w:val="0"/>
                  <w:marBottom w:val="0"/>
                  <w:divBdr>
                    <w:top w:val="none" w:sz="0" w:space="0" w:color="auto"/>
                    <w:left w:val="none" w:sz="0" w:space="0" w:color="auto"/>
                    <w:bottom w:val="none" w:sz="0" w:space="0" w:color="auto"/>
                    <w:right w:val="none" w:sz="0" w:space="0" w:color="auto"/>
                  </w:divBdr>
                </w:div>
                <w:div w:id="828057808">
                  <w:marLeft w:val="0"/>
                  <w:marRight w:val="0"/>
                  <w:marTop w:val="0"/>
                  <w:marBottom w:val="0"/>
                  <w:divBdr>
                    <w:top w:val="none" w:sz="0" w:space="0" w:color="auto"/>
                    <w:left w:val="none" w:sz="0" w:space="0" w:color="auto"/>
                    <w:bottom w:val="none" w:sz="0" w:space="0" w:color="auto"/>
                    <w:right w:val="none" w:sz="0" w:space="0" w:color="auto"/>
                  </w:divBdr>
                </w:div>
                <w:div w:id="14233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904557">
          <w:marLeft w:val="0"/>
          <w:marRight w:val="0"/>
          <w:marTop w:val="0"/>
          <w:marBottom w:val="0"/>
          <w:divBdr>
            <w:top w:val="none" w:sz="0" w:space="0" w:color="auto"/>
            <w:left w:val="none" w:sz="0" w:space="0" w:color="auto"/>
            <w:bottom w:val="none" w:sz="0" w:space="0" w:color="auto"/>
            <w:right w:val="none" w:sz="0" w:space="0" w:color="auto"/>
          </w:divBdr>
          <w:divsChild>
            <w:div w:id="2144301947">
              <w:marLeft w:val="0"/>
              <w:marRight w:val="0"/>
              <w:marTop w:val="0"/>
              <w:marBottom w:val="0"/>
              <w:divBdr>
                <w:top w:val="none" w:sz="0" w:space="0" w:color="auto"/>
                <w:left w:val="none" w:sz="0" w:space="0" w:color="auto"/>
                <w:bottom w:val="none" w:sz="0" w:space="0" w:color="auto"/>
                <w:right w:val="none" w:sz="0" w:space="0" w:color="auto"/>
              </w:divBdr>
              <w:divsChild>
                <w:div w:id="1275164385">
                  <w:marLeft w:val="0"/>
                  <w:marRight w:val="0"/>
                  <w:marTop w:val="0"/>
                  <w:marBottom w:val="0"/>
                  <w:divBdr>
                    <w:top w:val="none" w:sz="0" w:space="0" w:color="auto"/>
                    <w:left w:val="none" w:sz="0" w:space="0" w:color="auto"/>
                    <w:bottom w:val="none" w:sz="0" w:space="0" w:color="auto"/>
                    <w:right w:val="none" w:sz="0" w:space="0" w:color="auto"/>
                  </w:divBdr>
                </w:div>
                <w:div w:id="1329016025">
                  <w:marLeft w:val="0"/>
                  <w:marRight w:val="0"/>
                  <w:marTop w:val="0"/>
                  <w:marBottom w:val="0"/>
                  <w:divBdr>
                    <w:top w:val="none" w:sz="0" w:space="0" w:color="auto"/>
                    <w:left w:val="none" w:sz="0" w:space="0" w:color="auto"/>
                    <w:bottom w:val="none" w:sz="0" w:space="0" w:color="auto"/>
                    <w:right w:val="none" w:sz="0" w:space="0" w:color="auto"/>
                  </w:divBdr>
                </w:div>
                <w:div w:id="377169214">
                  <w:marLeft w:val="0"/>
                  <w:marRight w:val="0"/>
                  <w:marTop w:val="0"/>
                  <w:marBottom w:val="0"/>
                  <w:divBdr>
                    <w:top w:val="none" w:sz="0" w:space="0" w:color="auto"/>
                    <w:left w:val="none" w:sz="0" w:space="0" w:color="auto"/>
                    <w:bottom w:val="none" w:sz="0" w:space="0" w:color="auto"/>
                    <w:right w:val="none" w:sz="0" w:space="0" w:color="auto"/>
                  </w:divBdr>
                </w:div>
                <w:div w:id="1427847220">
                  <w:marLeft w:val="0"/>
                  <w:marRight w:val="0"/>
                  <w:marTop w:val="0"/>
                  <w:marBottom w:val="0"/>
                  <w:divBdr>
                    <w:top w:val="none" w:sz="0" w:space="0" w:color="auto"/>
                    <w:left w:val="none" w:sz="0" w:space="0" w:color="auto"/>
                    <w:bottom w:val="none" w:sz="0" w:space="0" w:color="auto"/>
                    <w:right w:val="none" w:sz="0" w:space="0" w:color="auto"/>
                  </w:divBdr>
                </w:div>
                <w:div w:id="902176141">
                  <w:marLeft w:val="0"/>
                  <w:marRight w:val="0"/>
                  <w:marTop w:val="0"/>
                  <w:marBottom w:val="0"/>
                  <w:divBdr>
                    <w:top w:val="none" w:sz="0" w:space="0" w:color="auto"/>
                    <w:left w:val="none" w:sz="0" w:space="0" w:color="auto"/>
                    <w:bottom w:val="none" w:sz="0" w:space="0" w:color="auto"/>
                    <w:right w:val="none" w:sz="0" w:space="0" w:color="auto"/>
                  </w:divBdr>
                </w:div>
                <w:div w:id="1048650947">
                  <w:marLeft w:val="0"/>
                  <w:marRight w:val="0"/>
                  <w:marTop w:val="0"/>
                  <w:marBottom w:val="0"/>
                  <w:divBdr>
                    <w:top w:val="none" w:sz="0" w:space="0" w:color="auto"/>
                    <w:left w:val="none" w:sz="0" w:space="0" w:color="auto"/>
                    <w:bottom w:val="none" w:sz="0" w:space="0" w:color="auto"/>
                    <w:right w:val="none" w:sz="0" w:space="0" w:color="auto"/>
                  </w:divBdr>
                </w:div>
                <w:div w:id="1440493542">
                  <w:marLeft w:val="0"/>
                  <w:marRight w:val="0"/>
                  <w:marTop w:val="0"/>
                  <w:marBottom w:val="0"/>
                  <w:divBdr>
                    <w:top w:val="none" w:sz="0" w:space="0" w:color="auto"/>
                    <w:left w:val="none" w:sz="0" w:space="0" w:color="auto"/>
                    <w:bottom w:val="none" w:sz="0" w:space="0" w:color="auto"/>
                    <w:right w:val="none" w:sz="0" w:space="0" w:color="auto"/>
                  </w:divBdr>
                </w:div>
                <w:div w:id="461114248">
                  <w:marLeft w:val="0"/>
                  <w:marRight w:val="0"/>
                  <w:marTop w:val="0"/>
                  <w:marBottom w:val="0"/>
                  <w:divBdr>
                    <w:top w:val="none" w:sz="0" w:space="0" w:color="auto"/>
                    <w:left w:val="none" w:sz="0" w:space="0" w:color="auto"/>
                    <w:bottom w:val="none" w:sz="0" w:space="0" w:color="auto"/>
                    <w:right w:val="none" w:sz="0" w:space="0" w:color="auto"/>
                  </w:divBdr>
                </w:div>
                <w:div w:id="1738088513">
                  <w:marLeft w:val="0"/>
                  <w:marRight w:val="0"/>
                  <w:marTop w:val="0"/>
                  <w:marBottom w:val="0"/>
                  <w:divBdr>
                    <w:top w:val="none" w:sz="0" w:space="0" w:color="auto"/>
                    <w:left w:val="none" w:sz="0" w:space="0" w:color="auto"/>
                    <w:bottom w:val="none" w:sz="0" w:space="0" w:color="auto"/>
                    <w:right w:val="none" w:sz="0" w:space="0" w:color="auto"/>
                  </w:divBdr>
                </w:div>
                <w:div w:id="1825198161">
                  <w:marLeft w:val="0"/>
                  <w:marRight w:val="0"/>
                  <w:marTop w:val="0"/>
                  <w:marBottom w:val="0"/>
                  <w:divBdr>
                    <w:top w:val="none" w:sz="0" w:space="0" w:color="auto"/>
                    <w:left w:val="none" w:sz="0" w:space="0" w:color="auto"/>
                    <w:bottom w:val="none" w:sz="0" w:space="0" w:color="auto"/>
                    <w:right w:val="none" w:sz="0" w:space="0" w:color="auto"/>
                  </w:divBdr>
                </w:div>
                <w:div w:id="1431975789">
                  <w:marLeft w:val="0"/>
                  <w:marRight w:val="0"/>
                  <w:marTop w:val="0"/>
                  <w:marBottom w:val="0"/>
                  <w:divBdr>
                    <w:top w:val="none" w:sz="0" w:space="0" w:color="auto"/>
                    <w:left w:val="none" w:sz="0" w:space="0" w:color="auto"/>
                    <w:bottom w:val="none" w:sz="0" w:space="0" w:color="auto"/>
                    <w:right w:val="none" w:sz="0" w:space="0" w:color="auto"/>
                  </w:divBdr>
                </w:div>
                <w:div w:id="1510678893">
                  <w:marLeft w:val="0"/>
                  <w:marRight w:val="0"/>
                  <w:marTop w:val="0"/>
                  <w:marBottom w:val="0"/>
                  <w:divBdr>
                    <w:top w:val="none" w:sz="0" w:space="0" w:color="auto"/>
                    <w:left w:val="none" w:sz="0" w:space="0" w:color="auto"/>
                    <w:bottom w:val="none" w:sz="0" w:space="0" w:color="auto"/>
                    <w:right w:val="none" w:sz="0" w:space="0" w:color="auto"/>
                  </w:divBdr>
                </w:div>
                <w:div w:id="1734768252">
                  <w:marLeft w:val="0"/>
                  <w:marRight w:val="0"/>
                  <w:marTop w:val="0"/>
                  <w:marBottom w:val="0"/>
                  <w:divBdr>
                    <w:top w:val="none" w:sz="0" w:space="0" w:color="auto"/>
                    <w:left w:val="none" w:sz="0" w:space="0" w:color="auto"/>
                    <w:bottom w:val="none" w:sz="0" w:space="0" w:color="auto"/>
                    <w:right w:val="none" w:sz="0" w:space="0" w:color="auto"/>
                  </w:divBdr>
                </w:div>
                <w:div w:id="515580676">
                  <w:marLeft w:val="0"/>
                  <w:marRight w:val="0"/>
                  <w:marTop w:val="0"/>
                  <w:marBottom w:val="0"/>
                  <w:divBdr>
                    <w:top w:val="none" w:sz="0" w:space="0" w:color="auto"/>
                    <w:left w:val="none" w:sz="0" w:space="0" w:color="auto"/>
                    <w:bottom w:val="none" w:sz="0" w:space="0" w:color="auto"/>
                    <w:right w:val="none" w:sz="0" w:space="0" w:color="auto"/>
                  </w:divBdr>
                </w:div>
                <w:div w:id="1683822115">
                  <w:marLeft w:val="0"/>
                  <w:marRight w:val="0"/>
                  <w:marTop w:val="0"/>
                  <w:marBottom w:val="0"/>
                  <w:divBdr>
                    <w:top w:val="none" w:sz="0" w:space="0" w:color="auto"/>
                    <w:left w:val="none" w:sz="0" w:space="0" w:color="auto"/>
                    <w:bottom w:val="none" w:sz="0" w:space="0" w:color="auto"/>
                    <w:right w:val="none" w:sz="0" w:space="0" w:color="auto"/>
                  </w:divBdr>
                </w:div>
                <w:div w:id="1549149057">
                  <w:marLeft w:val="0"/>
                  <w:marRight w:val="0"/>
                  <w:marTop w:val="0"/>
                  <w:marBottom w:val="0"/>
                  <w:divBdr>
                    <w:top w:val="none" w:sz="0" w:space="0" w:color="auto"/>
                    <w:left w:val="none" w:sz="0" w:space="0" w:color="auto"/>
                    <w:bottom w:val="none" w:sz="0" w:space="0" w:color="auto"/>
                    <w:right w:val="none" w:sz="0" w:space="0" w:color="auto"/>
                  </w:divBdr>
                </w:div>
                <w:div w:id="813332974">
                  <w:marLeft w:val="0"/>
                  <w:marRight w:val="0"/>
                  <w:marTop w:val="0"/>
                  <w:marBottom w:val="0"/>
                  <w:divBdr>
                    <w:top w:val="none" w:sz="0" w:space="0" w:color="auto"/>
                    <w:left w:val="none" w:sz="0" w:space="0" w:color="auto"/>
                    <w:bottom w:val="none" w:sz="0" w:space="0" w:color="auto"/>
                    <w:right w:val="none" w:sz="0" w:space="0" w:color="auto"/>
                  </w:divBdr>
                </w:div>
                <w:div w:id="992293783">
                  <w:marLeft w:val="0"/>
                  <w:marRight w:val="0"/>
                  <w:marTop w:val="0"/>
                  <w:marBottom w:val="0"/>
                  <w:divBdr>
                    <w:top w:val="none" w:sz="0" w:space="0" w:color="auto"/>
                    <w:left w:val="none" w:sz="0" w:space="0" w:color="auto"/>
                    <w:bottom w:val="none" w:sz="0" w:space="0" w:color="auto"/>
                    <w:right w:val="none" w:sz="0" w:space="0" w:color="auto"/>
                  </w:divBdr>
                </w:div>
                <w:div w:id="976420869">
                  <w:marLeft w:val="0"/>
                  <w:marRight w:val="0"/>
                  <w:marTop w:val="0"/>
                  <w:marBottom w:val="0"/>
                  <w:divBdr>
                    <w:top w:val="none" w:sz="0" w:space="0" w:color="auto"/>
                    <w:left w:val="none" w:sz="0" w:space="0" w:color="auto"/>
                    <w:bottom w:val="none" w:sz="0" w:space="0" w:color="auto"/>
                    <w:right w:val="none" w:sz="0" w:space="0" w:color="auto"/>
                  </w:divBdr>
                </w:div>
                <w:div w:id="1133211385">
                  <w:marLeft w:val="0"/>
                  <w:marRight w:val="0"/>
                  <w:marTop w:val="0"/>
                  <w:marBottom w:val="0"/>
                  <w:divBdr>
                    <w:top w:val="none" w:sz="0" w:space="0" w:color="auto"/>
                    <w:left w:val="none" w:sz="0" w:space="0" w:color="auto"/>
                    <w:bottom w:val="none" w:sz="0" w:space="0" w:color="auto"/>
                    <w:right w:val="none" w:sz="0" w:space="0" w:color="auto"/>
                  </w:divBdr>
                </w:div>
                <w:div w:id="1691881062">
                  <w:marLeft w:val="0"/>
                  <w:marRight w:val="0"/>
                  <w:marTop w:val="0"/>
                  <w:marBottom w:val="0"/>
                  <w:divBdr>
                    <w:top w:val="none" w:sz="0" w:space="0" w:color="auto"/>
                    <w:left w:val="none" w:sz="0" w:space="0" w:color="auto"/>
                    <w:bottom w:val="none" w:sz="0" w:space="0" w:color="auto"/>
                    <w:right w:val="none" w:sz="0" w:space="0" w:color="auto"/>
                  </w:divBdr>
                </w:div>
                <w:div w:id="1851722328">
                  <w:marLeft w:val="0"/>
                  <w:marRight w:val="0"/>
                  <w:marTop w:val="0"/>
                  <w:marBottom w:val="0"/>
                  <w:divBdr>
                    <w:top w:val="none" w:sz="0" w:space="0" w:color="auto"/>
                    <w:left w:val="none" w:sz="0" w:space="0" w:color="auto"/>
                    <w:bottom w:val="none" w:sz="0" w:space="0" w:color="auto"/>
                    <w:right w:val="none" w:sz="0" w:space="0" w:color="auto"/>
                  </w:divBdr>
                </w:div>
                <w:div w:id="1760253512">
                  <w:marLeft w:val="0"/>
                  <w:marRight w:val="0"/>
                  <w:marTop w:val="0"/>
                  <w:marBottom w:val="0"/>
                  <w:divBdr>
                    <w:top w:val="none" w:sz="0" w:space="0" w:color="auto"/>
                    <w:left w:val="none" w:sz="0" w:space="0" w:color="auto"/>
                    <w:bottom w:val="none" w:sz="0" w:space="0" w:color="auto"/>
                    <w:right w:val="none" w:sz="0" w:space="0" w:color="auto"/>
                  </w:divBdr>
                </w:div>
                <w:div w:id="568003583">
                  <w:marLeft w:val="0"/>
                  <w:marRight w:val="0"/>
                  <w:marTop w:val="0"/>
                  <w:marBottom w:val="0"/>
                  <w:divBdr>
                    <w:top w:val="none" w:sz="0" w:space="0" w:color="auto"/>
                    <w:left w:val="none" w:sz="0" w:space="0" w:color="auto"/>
                    <w:bottom w:val="none" w:sz="0" w:space="0" w:color="auto"/>
                    <w:right w:val="none" w:sz="0" w:space="0" w:color="auto"/>
                  </w:divBdr>
                </w:div>
                <w:div w:id="1199319477">
                  <w:marLeft w:val="0"/>
                  <w:marRight w:val="0"/>
                  <w:marTop w:val="0"/>
                  <w:marBottom w:val="0"/>
                  <w:divBdr>
                    <w:top w:val="none" w:sz="0" w:space="0" w:color="auto"/>
                    <w:left w:val="none" w:sz="0" w:space="0" w:color="auto"/>
                    <w:bottom w:val="none" w:sz="0" w:space="0" w:color="auto"/>
                    <w:right w:val="none" w:sz="0" w:space="0" w:color="auto"/>
                  </w:divBdr>
                </w:div>
                <w:div w:id="669255142">
                  <w:marLeft w:val="0"/>
                  <w:marRight w:val="0"/>
                  <w:marTop w:val="0"/>
                  <w:marBottom w:val="0"/>
                  <w:divBdr>
                    <w:top w:val="none" w:sz="0" w:space="0" w:color="auto"/>
                    <w:left w:val="none" w:sz="0" w:space="0" w:color="auto"/>
                    <w:bottom w:val="none" w:sz="0" w:space="0" w:color="auto"/>
                    <w:right w:val="none" w:sz="0" w:space="0" w:color="auto"/>
                  </w:divBdr>
                </w:div>
                <w:div w:id="1578974277">
                  <w:marLeft w:val="0"/>
                  <w:marRight w:val="0"/>
                  <w:marTop w:val="0"/>
                  <w:marBottom w:val="0"/>
                  <w:divBdr>
                    <w:top w:val="none" w:sz="0" w:space="0" w:color="auto"/>
                    <w:left w:val="none" w:sz="0" w:space="0" w:color="auto"/>
                    <w:bottom w:val="none" w:sz="0" w:space="0" w:color="auto"/>
                    <w:right w:val="none" w:sz="0" w:space="0" w:color="auto"/>
                  </w:divBdr>
                </w:div>
                <w:div w:id="753742858">
                  <w:marLeft w:val="0"/>
                  <w:marRight w:val="0"/>
                  <w:marTop w:val="0"/>
                  <w:marBottom w:val="0"/>
                  <w:divBdr>
                    <w:top w:val="none" w:sz="0" w:space="0" w:color="auto"/>
                    <w:left w:val="none" w:sz="0" w:space="0" w:color="auto"/>
                    <w:bottom w:val="none" w:sz="0" w:space="0" w:color="auto"/>
                    <w:right w:val="none" w:sz="0" w:space="0" w:color="auto"/>
                  </w:divBdr>
                </w:div>
                <w:div w:id="41251258">
                  <w:marLeft w:val="0"/>
                  <w:marRight w:val="0"/>
                  <w:marTop w:val="0"/>
                  <w:marBottom w:val="0"/>
                  <w:divBdr>
                    <w:top w:val="none" w:sz="0" w:space="0" w:color="auto"/>
                    <w:left w:val="none" w:sz="0" w:space="0" w:color="auto"/>
                    <w:bottom w:val="none" w:sz="0" w:space="0" w:color="auto"/>
                    <w:right w:val="none" w:sz="0" w:space="0" w:color="auto"/>
                  </w:divBdr>
                </w:div>
                <w:div w:id="542206823">
                  <w:marLeft w:val="0"/>
                  <w:marRight w:val="0"/>
                  <w:marTop w:val="0"/>
                  <w:marBottom w:val="0"/>
                  <w:divBdr>
                    <w:top w:val="none" w:sz="0" w:space="0" w:color="auto"/>
                    <w:left w:val="none" w:sz="0" w:space="0" w:color="auto"/>
                    <w:bottom w:val="none" w:sz="0" w:space="0" w:color="auto"/>
                    <w:right w:val="none" w:sz="0" w:space="0" w:color="auto"/>
                  </w:divBdr>
                </w:div>
                <w:div w:id="2013146843">
                  <w:marLeft w:val="0"/>
                  <w:marRight w:val="0"/>
                  <w:marTop w:val="0"/>
                  <w:marBottom w:val="0"/>
                  <w:divBdr>
                    <w:top w:val="none" w:sz="0" w:space="0" w:color="auto"/>
                    <w:left w:val="none" w:sz="0" w:space="0" w:color="auto"/>
                    <w:bottom w:val="none" w:sz="0" w:space="0" w:color="auto"/>
                    <w:right w:val="none" w:sz="0" w:space="0" w:color="auto"/>
                  </w:divBdr>
                </w:div>
                <w:div w:id="563948940">
                  <w:marLeft w:val="0"/>
                  <w:marRight w:val="0"/>
                  <w:marTop w:val="0"/>
                  <w:marBottom w:val="0"/>
                  <w:divBdr>
                    <w:top w:val="none" w:sz="0" w:space="0" w:color="auto"/>
                    <w:left w:val="none" w:sz="0" w:space="0" w:color="auto"/>
                    <w:bottom w:val="none" w:sz="0" w:space="0" w:color="auto"/>
                    <w:right w:val="none" w:sz="0" w:space="0" w:color="auto"/>
                  </w:divBdr>
                </w:div>
                <w:div w:id="1597589450">
                  <w:marLeft w:val="0"/>
                  <w:marRight w:val="0"/>
                  <w:marTop w:val="0"/>
                  <w:marBottom w:val="0"/>
                  <w:divBdr>
                    <w:top w:val="none" w:sz="0" w:space="0" w:color="auto"/>
                    <w:left w:val="none" w:sz="0" w:space="0" w:color="auto"/>
                    <w:bottom w:val="none" w:sz="0" w:space="0" w:color="auto"/>
                    <w:right w:val="none" w:sz="0" w:space="0" w:color="auto"/>
                  </w:divBdr>
                </w:div>
                <w:div w:id="769817402">
                  <w:marLeft w:val="0"/>
                  <w:marRight w:val="0"/>
                  <w:marTop w:val="0"/>
                  <w:marBottom w:val="0"/>
                  <w:divBdr>
                    <w:top w:val="none" w:sz="0" w:space="0" w:color="auto"/>
                    <w:left w:val="none" w:sz="0" w:space="0" w:color="auto"/>
                    <w:bottom w:val="none" w:sz="0" w:space="0" w:color="auto"/>
                    <w:right w:val="none" w:sz="0" w:space="0" w:color="auto"/>
                  </w:divBdr>
                </w:div>
                <w:div w:id="282270167">
                  <w:marLeft w:val="0"/>
                  <w:marRight w:val="0"/>
                  <w:marTop w:val="0"/>
                  <w:marBottom w:val="0"/>
                  <w:divBdr>
                    <w:top w:val="none" w:sz="0" w:space="0" w:color="auto"/>
                    <w:left w:val="none" w:sz="0" w:space="0" w:color="auto"/>
                    <w:bottom w:val="none" w:sz="0" w:space="0" w:color="auto"/>
                    <w:right w:val="none" w:sz="0" w:space="0" w:color="auto"/>
                  </w:divBdr>
                </w:div>
                <w:div w:id="1752005712">
                  <w:marLeft w:val="0"/>
                  <w:marRight w:val="0"/>
                  <w:marTop w:val="0"/>
                  <w:marBottom w:val="0"/>
                  <w:divBdr>
                    <w:top w:val="none" w:sz="0" w:space="0" w:color="auto"/>
                    <w:left w:val="none" w:sz="0" w:space="0" w:color="auto"/>
                    <w:bottom w:val="none" w:sz="0" w:space="0" w:color="auto"/>
                    <w:right w:val="none" w:sz="0" w:space="0" w:color="auto"/>
                  </w:divBdr>
                </w:div>
                <w:div w:id="831028230">
                  <w:marLeft w:val="0"/>
                  <w:marRight w:val="0"/>
                  <w:marTop w:val="0"/>
                  <w:marBottom w:val="0"/>
                  <w:divBdr>
                    <w:top w:val="none" w:sz="0" w:space="0" w:color="auto"/>
                    <w:left w:val="none" w:sz="0" w:space="0" w:color="auto"/>
                    <w:bottom w:val="none" w:sz="0" w:space="0" w:color="auto"/>
                    <w:right w:val="none" w:sz="0" w:space="0" w:color="auto"/>
                  </w:divBdr>
                </w:div>
                <w:div w:id="331032344">
                  <w:marLeft w:val="0"/>
                  <w:marRight w:val="0"/>
                  <w:marTop w:val="0"/>
                  <w:marBottom w:val="0"/>
                  <w:divBdr>
                    <w:top w:val="none" w:sz="0" w:space="0" w:color="auto"/>
                    <w:left w:val="none" w:sz="0" w:space="0" w:color="auto"/>
                    <w:bottom w:val="none" w:sz="0" w:space="0" w:color="auto"/>
                    <w:right w:val="none" w:sz="0" w:space="0" w:color="auto"/>
                  </w:divBdr>
                </w:div>
                <w:div w:id="1771777068">
                  <w:marLeft w:val="0"/>
                  <w:marRight w:val="0"/>
                  <w:marTop w:val="0"/>
                  <w:marBottom w:val="0"/>
                  <w:divBdr>
                    <w:top w:val="none" w:sz="0" w:space="0" w:color="auto"/>
                    <w:left w:val="none" w:sz="0" w:space="0" w:color="auto"/>
                    <w:bottom w:val="none" w:sz="0" w:space="0" w:color="auto"/>
                    <w:right w:val="none" w:sz="0" w:space="0" w:color="auto"/>
                  </w:divBdr>
                </w:div>
                <w:div w:id="844251540">
                  <w:marLeft w:val="0"/>
                  <w:marRight w:val="0"/>
                  <w:marTop w:val="0"/>
                  <w:marBottom w:val="0"/>
                  <w:divBdr>
                    <w:top w:val="none" w:sz="0" w:space="0" w:color="auto"/>
                    <w:left w:val="none" w:sz="0" w:space="0" w:color="auto"/>
                    <w:bottom w:val="none" w:sz="0" w:space="0" w:color="auto"/>
                    <w:right w:val="none" w:sz="0" w:space="0" w:color="auto"/>
                  </w:divBdr>
                </w:div>
                <w:div w:id="1800218379">
                  <w:marLeft w:val="0"/>
                  <w:marRight w:val="0"/>
                  <w:marTop w:val="0"/>
                  <w:marBottom w:val="0"/>
                  <w:divBdr>
                    <w:top w:val="none" w:sz="0" w:space="0" w:color="auto"/>
                    <w:left w:val="none" w:sz="0" w:space="0" w:color="auto"/>
                    <w:bottom w:val="none" w:sz="0" w:space="0" w:color="auto"/>
                    <w:right w:val="none" w:sz="0" w:space="0" w:color="auto"/>
                  </w:divBdr>
                </w:div>
                <w:div w:id="1725717599">
                  <w:marLeft w:val="0"/>
                  <w:marRight w:val="0"/>
                  <w:marTop w:val="0"/>
                  <w:marBottom w:val="0"/>
                  <w:divBdr>
                    <w:top w:val="none" w:sz="0" w:space="0" w:color="auto"/>
                    <w:left w:val="none" w:sz="0" w:space="0" w:color="auto"/>
                    <w:bottom w:val="none" w:sz="0" w:space="0" w:color="auto"/>
                    <w:right w:val="none" w:sz="0" w:space="0" w:color="auto"/>
                  </w:divBdr>
                </w:div>
                <w:div w:id="1012682803">
                  <w:marLeft w:val="0"/>
                  <w:marRight w:val="0"/>
                  <w:marTop w:val="0"/>
                  <w:marBottom w:val="0"/>
                  <w:divBdr>
                    <w:top w:val="none" w:sz="0" w:space="0" w:color="auto"/>
                    <w:left w:val="none" w:sz="0" w:space="0" w:color="auto"/>
                    <w:bottom w:val="none" w:sz="0" w:space="0" w:color="auto"/>
                    <w:right w:val="none" w:sz="0" w:space="0" w:color="auto"/>
                  </w:divBdr>
                </w:div>
                <w:div w:id="1605845816">
                  <w:marLeft w:val="0"/>
                  <w:marRight w:val="0"/>
                  <w:marTop w:val="0"/>
                  <w:marBottom w:val="0"/>
                  <w:divBdr>
                    <w:top w:val="none" w:sz="0" w:space="0" w:color="auto"/>
                    <w:left w:val="none" w:sz="0" w:space="0" w:color="auto"/>
                    <w:bottom w:val="none" w:sz="0" w:space="0" w:color="auto"/>
                    <w:right w:val="none" w:sz="0" w:space="0" w:color="auto"/>
                  </w:divBdr>
                </w:div>
                <w:div w:id="1594706063">
                  <w:marLeft w:val="0"/>
                  <w:marRight w:val="0"/>
                  <w:marTop w:val="0"/>
                  <w:marBottom w:val="0"/>
                  <w:divBdr>
                    <w:top w:val="none" w:sz="0" w:space="0" w:color="auto"/>
                    <w:left w:val="none" w:sz="0" w:space="0" w:color="auto"/>
                    <w:bottom w:val="none" w:sz="0" w:space="0" w:color="auto"/>
                    <w:right w:val="none" w:sz="0" w:space="0" w:color="auto"/>
                  </w:divBdr>
                </w:div>
                <w:div w:id="1013455607">
                  <w:marLeft w:val="0"/>
                  <w:marRight w:val="0"/>
                  <w:marTop w:val="0"/>
                  <w:marBottom w:val="0"/>
                  <w:divBdr>
                    <w:top w:val="none" w:sz="0" w:space="0" w:color="auto"/>
                    <w:left w:val="none" w:sz="0" w:space="0" w:color="auto"/>
                    <w:bottom w:val="none" w:sz="0" w:space="0" w:color="auto"/>
                    <w:right w:val="none" w:sz="0" w:space="0" w:color="auto"/>
                  </w:divBdr>
                </w:div>
                <w:div w:id="346444287">
                  <w:marLeft w:val="0"/>
                  <w:marRight w:val="0"/>
                  <w:marTop w:val="0"/>
                  <w:marBottom w:val="0"/>
                  <w:divBdr>
                    <w:top w:val="none" w:sz="0" w:space="0" w:color="auto"/>
                    <w:left w:val="none" w:sz="0" w:space="0" w:color="auto"/>
                    <w:bottom w:val="none" w:sz="0" w:space="0" w:color="auto"/>
                    <w:right w:val="none" w:sz="0" w:space="0" w:color="auto"/>
                  </w:divBdr>
                </w:div>
                <w:div w:id="1398436571">
                  <w:marLeft w:val="0"/>
                  <w:marRight w:val="0"/>
                  <w:marTop w:val="0"/>
                  <w:marBottom w:val="0"/>
                  <w:divBdr>
                    <w:top w:val="none" w:sz="0" w:space="0" w:color="auto"/>
                    <w:left w:val="none" w:sz="0" w:space="0" w:color="auto"/>
                    <w:bottom w:val="none" w:sz="0" w:space="0" w:color="auto"/>
                    <w:right w:val="none" w:sz="0" w:space="0" w:color="auto"/>
                  </w:divBdr>
                </w:div>
                <w:div w:id="1455127045">
                  <w:marLeft w:val="0"/>
                  <w:marRight w:val="0"/>
                  <w:marTop w:val="0"/>
                  <w:marBottom w:val="0"/>
                  <w:divBdr>
                    <w:top w:val="none" w:sz="0" w:space="0" w:color="auto"/>
                    <w:left w:val="none" w:sz="0" w:space="0" w:color="auto"/>
                    <w:bottom w:val="none" w:sz="0" w:space="0" w:color="auto"/>
                    <w:right w:val="none" w:sz="0" w:space="0" w:color="auto"/>
                  </w:divBdr>
                </w:div>
                <w:div w:id="1326084756">
                  <w:marLeft w:val="0"/>
                  <w:marRight w:val="0"/>
                  <w:marTop w:val="0"/>
                  <w:marBottom w:val="0"/>
                  <w:divBdr>
                    <w:top w:val="none" w:sz="0" w:space="0" w:color="auto"/>
                    <w:left w:val="none" w:sz="0" w:space="0" w:color="auto"/>
                    <w:bottom w:val="none" w:sz="0" w:space="0" w:color="auto"/>
                    <w:right w:val="none" w:sz="0" w:space="0" w:color="auto"/>
                  </w:divBdr>
                </w:div>
                <w:div w:id="898587594">
                  <w:marLeft w:val="0"/>
                  <w:marRight w:val="0"/>
                  <w:marTop w:val="0"/>
                  <w:marBottom w:val="0"/>
                  <w:divBdr>
                    <w:top w:val="none" w:sz="0" w:space="0" w:color="auto"/>
                    <w:left w:val="none" w:sz="0" w:space="0" w:color="auto"/>
                    <w:bottom w:val="none" w:sz="0" w:space="0" w:color="auto"/>
                    <w:right w:val="none" w:sz="0" w:space="0" w:color="auto"/>
                  </w:divBdr>
                </w:div>
                <w:div w:id="1733964896">
                  <w:marLeft w:val="0"/>
                  <w:marRight w:val="0"/>
                  <w:marTop w:val="0"/>
                  <w:marBottom w:val="0"/>
                  <w:divBdr>
                    <w:top w:val="none" w:sz="0" w:space="0" w:color="auto"/>
                    <w:left w:val="none" w:sz="0" w:space="0" w:color="auto"/>
                    <w:bottom w:val="none" w:sz="0" w:space="0" w:color="auto"/>
                    <w:right w:val="none" w:sz="0" w:space="0" w:color="auto"/>
                  </w:divBdr>
                </w:div>
                <w:div w:id="1378622404">
                  <w:marLeft w:val="0"/>
                  <w:marRight w:val="0"/>
                  <w:marTop w:val="0"/>
                  <w:marBottom w:val="0"/>
                  <w:divBdr>
                    <w:top w:val="none" w:sz="0" w:space="0" w:color="auto"/>
                    <w:left w:val="none" w:sz="0" w:space="0" w:color="auto"/>
                    <w:bottom w:val="none" w:sz="0" w:space="0" w:color="auto"/>
                    <w:right w:val="none" w:sz="0" w:space="0" w:color="auto"/>
                  </w:divBdr>
                </w:div>
                <w:div w:id="1257519382">
                  <w:marLeft w:val="0"/>
                  <w:marRight w:val="0"/>
                  <w:marTop w:val="0"/>
                  <w:marBottom w:val="0"/>
                  <w:divBdr>
                    <w:top w:val="none" w:sz="0" w:space="0" w:color="auto"/>
                    <w:left w:val="none" w:sz="0" w:space="0" w:color="auto"/>
                    <w:bottom w:val="none" w:sz="0" w:space="0" w:color="auto"/>
                    <w:right w:val="none" w:sz="0" w:space="0" w:color="auto"/>
                  </w:divBdr>
                </w:div>
                <w:div w:id="134295658">
                  <w:marLeft w:val="0"/>
                  <w:marRight w:val="0"/>
                  <w:marTop w:val="0"/>
                  <w:marBottom w:val="0"/>
                  <w:divBdr>
                    <w:top w:val="none" w:sz="0" w:space="0" w:color="auto"/>
                    <w:left w:val="none" w:sz="0" w:space="0" w:color="auto"/>
                    <w:bottom w:val="none" w:sz="0" w:space="0" w:color="auto"/>
                    <w:right w:val="none" w:sz="0" w:space="0" w:color="auto"/>
                  </w:divBdr>
                </w:div>
                <w:div w:id="1856648248">
                  <w:marLeft w:val="0"/>
                  <w:marRight w:val="0"/>
                  <w:marTop w:val="0"/>
                  <w:marBottom w:val="0"/>
                  <w:divBdr>
                    <w:top w:val="none" w:sz="0" w:space="0" w:color="auto"/>
                    <w:left w:val="none" w:sz="0" w:space="0" w:color="auto"/>
                    <w:bottom w:val="none" w:sz="0" w:space="0" w:color="auto"/>
                    <w:right w:val="none" w:sz="0" w:space="0" w:color="auto"/>
                  </w:divBdr>
                </w:div>
                <w:div w:id="1293026208">
                  <w:marLeft w:val="0"/>
                  <w:marRight w:val="0"/>
                  <w:marTop w:val="0"/>
                  <w:marBottom w:val="0"/>
                  <w:divBdr>
                    <w:top w:val="none" w:sz="0" w:space="0" w:color="auto"/>
                    <w:left w:val="none" w:sz="0" w:space="0" w:color="auto"/>
                    <w:bottom w:val="none" w:sz="0" w:space="0" w:color="auto"/>
                    <w:right w:val="none" w:sz="0" w:space="0" w:color="auto"/>
                  </w:divBdr>
                </w:div>
                <w:div w:id="535239957">
                  <w:marLeft w:val="0"/>
                  <w:marRight w:val="0"/>
                  <w:marTop w:val="0"/>
                  <w:marBottom w:val="0"/>
                  <w:divBdr>
                    <w:top w:val="none" w:sz="0" w:space="0" w:color="auto"/>
                    <w:left w:val="none" w:sz="0" w:space="0" w:color="auto"/>
                    <w:bottom w:val="none" w:sz="0" w:space="0" w:color="auto"/>
                    <w:right w:val="none" w:sz="0" w:space="0" w:color="auto"/>
                  </w:divBdr>
                </w:div>
                <w:div w:id="1043288629">
                  <w:marLeft w:val="0"/>
                  <w:marRight w:val="0"/>
                  <w:marTop w:val="0"/>
                  <w:marBottom w:val="0"/>
                  <w:divBdr>
                    <w:top w:val="none" w:sz="0" w:space="0" w:color="auto"/>
                    <w:left w:val="none" w:sz="0" w:space="0" w:color="auto"/>
                    <w:bottom w:val="none" w:sz="0" w:space="0" w:color="auto"/>
                    <w:right w:val="none" w:sz="0" w:space="0" w:color="auto"/>
                  </w:divBdr>
                </w:div>
                <w:div w:id="1289434637">
                  <w:marLeft w:val="0"/>
                  <w:marRight w:val="0"/>
                  <w:marTop w:val="0"/>
                  <w:marBottom w:val="0"/>
                  <w:divBdr>
                    <w:top w:val="none" w:sz="0" w:space="0" w:color="auto"/>
                    <w:left w:val="none" w:sz="0" w:space="0" w:color="auto"/>
                    <w:bottom w:val="none" w:sz="0" w:space="0" w:color="auto"/>
                    <w:right w:val="none" w:sz="0" w:space="0" w:color="auto"/>
                  </w:divBdr>
                </w:div>
                <w:div w:id="574172265">
                  <w:marLeft w:val="0"/>
                  <w:marRight w:val="0"/>
                  <w:marTop w:val="0"/>
                  <w:marBottom w:val="0"/>
                  <w:divBdr>
                    <w:top w:val="none" w:sz="0" w:space="0" w:color="auto"/>
                    <w:left w:val="none" w:sz="0" w:space="0" w:color="auto"/>
                    <w:bottom w:val="none" w:sz="0" w:space="0" w:color="auto"/>
                    <w:right w:val="none" w:sz="0" w:space="0" w:color="auto"/>
                  </w:divBdr>
                </w:div>
                <w:div w:id="1017659436">
                  <w:marLeft w:val="0"/>
                  <w:marRight w:val="0"/>
                  <w:marTop w:val="0"/>
                  <w:marBottom w:val="0"/>
                  <w:divBdr>
                    <w:top w:val="none" w:sz="0" w:space="0" w:color="auto"/>
                    <w:left w:val="none" w:sz="0" w:space="0" w:color="auto"/>
                    <w:bottom w:val="none" w:sz="0" w:space="0" w:color="auto"/>
                    <w:right w:val="none" w:sz="0" w:space="0" w:color="auto"/>
                  </w:divBdr>
                </w:div>
                <w:div w:id="2008553374">
                  <w:marLeft w:val="0"/>
                  <w:marRight w:val="0"/>
                  <w:marTop w:val="0"/>
                  <w:marBottom w:val="0"/>
                  <w:divBdr>
                    <w:top w:val="none" w:sz="0" w:space="0" w:color="auto"/>
                    <w:left w:val="none" w:sz="0" w:space="0" w:color="auto"/>
                    <w:bottom w:val="none" w:sz="0" w:space="0" w:color="auto"/>
                    <w:right w:val="none" w:sz="0" w:space="0" w:color="auto"/>
                  </w:divBdr>
                </w:div>
                <w:div w:id="139418823">
                  <w:marLeft w:val="0"/>
                  <w:marRight w:val="0"/>
                  <w:marTop w:val="0"/>
                  <w:marBottom w:val="0"/>
                  <w:divBdr>
                    <w:top w:val="none" w:sz="0" w:space="0" w:color="auto"/>
                    <w:left w:val="none" w:sz="0" w:space="0" w:color="auto"/>
                    <w:bottom w:val="none" w:sz="0" w:space="0" w:color="auto"/>
                    <w:right w:val="none" w:sz="0" w:space="0" w:color="auto"/>
                  </w:divBdr>
                </w:div>
                <w:div w:id="1944263709">
                  <w:marLeft w:val="0"/>
                  <w:marRight w:val="0"/>
                  <w:marTop w:val="0"/>
                  <w:marBottom w:val="0"/>
                  <w:divBdr>
                    <w:top w:val="none" w:sz="0" w:space="0" w:color="auto"/>
                    <w:left w:val="none" w:sz="0" w:space="0" w:color="auto"/>
                    <w:bottom w:val="none" w:sz="0" w:space="0" w:color="auto"/>
                    <w:right w:val="none" w:sz="0" w:space="0" w:color="auto"/>
                  </w:divBdr>
                </w:div>
                <w:div w:id="409740774">
                  <w:marLeft w:val="0"/>
                  <w:marRight w:val="0"/>
                  <w:marTop w:val="0"/>
                  <w:marBottom w:val="0"/>
                  <w:divBdr>
                    <w:top w:val="none" w:sz="0" w:space="0" w:color="auto"/>
                    <w:left w:val="none" w:sz="0" w:space="0" w:color="auto"/>
                    <w:bottom w:val="none" w:sz="0" w:space="0" w:color="auto"/>
                    <w:right w:val="none" w:sz="0" w:space="0" w:color="auto"/>
                  </w:divBdr>
                </w:div>
                <w:div w:id="51470162">
                  <w:marLeft w:val="0"/>
                  <w:marRight w:val="0"/>
                  <w:marTop w:val="0"/>
                  <w:marBottom w:val="0"/>
                  <w:divBdr>
                    <w:top w:val="none" w:sz="0" w:space="0" w:color="auto"/>
                    <w:left w:val="none" w:sz="0" w:space="0" w:color="auto"/>
                    <w:bottom w:val="none" w:sz="0" w:space="0" w:color="auto"/>
                    <w:right w:val="none" w:sz="0" w:space="0" w:color="auto"/>
                  </w:divBdr>
                </w:div>
                <w:div w:id="2103262265">
                  <w:marLeft w:val="0"/>
                  <w:marRight w:val="0"/>
                  <w:marTop w:val="0"/>
                  <w:marBottom w:val="0"/>
                  <w:divBdr>
                    <w:top w:val="none" w:sz="0" w:space="0" w:color="auto"/>
                    <w:left w:val="none" w:sz="0" w:space="0" w:color="auto"/>
                    <w:bottom w:val="none" w:sz="0" w:space="0" w:color="auto"/>
                    <w:right w:val="none" w:sz="0" w:space="0" w:color="auto"/>
                  </w:divBdr>
                </w:div>
                <w:div w:id="2044817705">
                  <w:marLeft w:val="0"/>
                  <w:marRight w:val="0"/>
                  <w:marTop w:val="0"/>
                  <w:marBottom w:val="0"/>
                  <w:divBdr>
                    <w:top w:val="none" w:sz="0" w:space="0" w:color="auto"/>
                    <w:left w:val="none" w:sz="0" w:space="0" w:color="auto"/>
                    <w:bottom w:val="none" w:sz="0" w:space="0" w:color="auto"/>
                    <w:right w:val="none" w:sz="0" w:space="0" w:color="auto"/>
                  </w:divBdr>
                </w:div>
                <w:div w:id="1392146106">
                  <w:marLeft w:val="0"/>
                  <w:marRight w:val="0"/>
                  <w:marTop w:val="0"/>
                  <w:marBottom w:val="0"/>
                  <w:divBdr>
                    <w:top w:val="none" w:sz="0" w:space="0" w:color="auto"/>
                    <w:left w:val="none" w:sz="0" w:space="0" w:color="auto"/>
                    <w:bottom w:val="none" w:sz="0" w:space="0" w:color="auto"/>
                    <w:right w:val="none" w:sz="0" w:space="0" w:color="auto"/>
                  </w:divBdr>
                </w:div>
                <w:div w:id="1466241119">
                  <w:marLeft w:val="0"/>
                  <w:marRight w:val="0"/>
                  <w:marTop w:val="0"/>
                  <w:marBottom w:val="0"/>
                  <w:divBdr>
                    <w:top w:val="none" w:sz="0" w:space="0" w:color="auto"/>
                    <w:left w:val="none" w:sz="0" w:space="0" w:color="auto"/>
                    <w:bottom w:val="none" w:sz="0" w:space="0" w:color="auto"/>
                    <w:right w:val="none" w:sz="0" w:space="0" w:color="auto"/>
                  </w:divBdr>
                </w:div>
                <w:div w:id="469518789">
                  <w:marLeft w:val="0"/>
                  <w:marRight w:val="0"/>
                  <w:marTop w:val="0"/>
                  <w:marBottom w:val="0"/>
                  <w:divBdr>
                    <w:top w:val="none" w:sz="0" w:space="0" w:color="auto"/>
                    <w:left w:val="none" w:sz="0" w:space="0" w:color="auto"/>
                    <w:bottom w:val="none" w:sz="0" w:space="0" w:color="auto"/>
                    <w:right w:val="none" w:sz="0" w:space="0" w:color="auto"/>
                  </w:divBdr>
                </w:div>
                <w:div w:id="837378880">
                  <w:marLeft w:val="0"/>
                  <w:marRight w:val="0"/>
                  <w:marTop w:val="0"/>
                  <w:marBottom w:val="0"/>
                  <w:divBdr>
                    <w:top w:val="none" w:sz="0" w:space="0" w:color="auto"/>
                    <w:left w:val="none" w:sz="0" w:space="0" w:color="auto"/>
                    <w:bottom w:val="none" w:sz="0" w:space="0" w:color="auto"/>
                    <w:right w:val="none" w:sz="0" w:space="0" w:color="auto"/>
                  </w:divBdr>
                </w:div>
                <w:div w:id="715932050">
                  <w:marLeft w:val="0"/>
                  <w:marRight w:val="0"/>
                  <w:marTop w:val="0"/>
                  <w:marBottom w:val="0"/>
                  <w:divBdr>
                    <w:top w:val="none" w:sz="0" w:space="0" w:color="auto"/>
                    <w:left w:val="none" w:sz="0" w:space="0" w:color="auto"/>
                    <w:bottom w:val="none" w:sz="0" w:space="0" w:color="auto"/>
                    <w:right w:val="none" w:sz="0" w:space="0" w:color="auto"/>
                  </w:divBdr>
                </w:div>
                <w:div w:id="460928344">
                  <w:marLeft w:val="0"/>
                  <w:marRight w:val="0"/>
                  <w:marTop w:val="0"/>
                  <w:marBottom w:val="0"/>
                  <w:divBdr>
                    <w:top w:val="none" w:sz="0" w:space="0" w:color="auto"/>
                    <w:left w:val="none" w:sz="0" w:space="0" w:color="auto"/>
                    <w:bottom w:val="none" w:sz="0" w:space="0" w:color="auto"/>
                    <w:right w:val="none" w:sz="0" w:space="0" w:color="auto"/>
                  </w:divBdr>
                </w:div>
                <w:div w:id="375980494">
                  <w:marLeft w:val="0"/>
                  <w:marRight w:val="0"/>
                  <w:marTop w:val="0"/>
                  <w:marBottom w:val="0"/>
                  <w:divBdr>
                    <w:top w:val="none" w:sz="0" w:space="0" w:color="auto"/>
                    <w:left w:val="none" w:sz="0" w:space="0" w:color="auto"/>
                    <w:bottom w:val="none" w:sz="0" w:space="0" w:color="auto"/>
                    <w:right w:val="none" w:sz="0" w:space="0" w:color="auto"/>
                  </w:divBdr>
                </w:div>
                <w:div w:id="1189560938">
                  <w:marLeft w:val="0"/>
                  <w:marRight w:val="0"/>
                  <w:marTop w:val="0"/>
                  <w:marBottom w:val="0"/>
                  <w:divBdr>
                    <w:top w:val="none" w:sz="0" w:space="0" w:color="auto"/>
                    <w:left w:val="none" w:sz="0" w:space="0" w:color="auto"/>
                    <w:bottom w:val="none" w:sz="0" w:space="0" w:color="auto"/>
                    <w:right w:val="none" w:sz="0" w:space="0" w:color="auto"/>
                  </w:divBdr>
                </w:div>
                <w:div w:id="2022470537">
                  <w:marLeft w:val="0"/>
                  <w:marRight w:val="0"/>
                  <w:marTop w:val="0"/>
                  <w:marBottom w:val="0"/>
                  <w:divBdr>
                    <w:top w:val="none" w:sz="0" w:space="0" w:color="auto"/>
                    <w:left w:val="none" w:sz="0" w:space="0" w:color="auto"/>
                    <w:bottom w:val="none" w:sz="0" w:space="0" w:color="auto"/>
                    <w:right w:val="none" w:sz="0" w:space="0" w:color="auto"/>
                  </w:divBdr>
                </w:div>
                <w:div w:id="1809782069">
                  <w:marLeft w:val="0"/>
                  <w:marRight w:val="0"/>
                  <w:marTop w:val="0"/>
                  <w:marBottom w:val="0"/>
                  <w:divBdr>
                    <w:top w:val="none" w:sz="0" w:space="0" w:color="auto"/>
                    <w:left w:val="none" w:sz="0" w:space="0" w:color="auto"/>
                    <w:bottom w:val="none" w:sz="0" w:space="0" w:color="auto"/>
                    <w:right w:val="none" w:sz="0" w:space="0" w:color="auto"/>
                  </w:divBdr>
                </w:div>
                <w:div w:id="309362232">
                  <w:marLeft w:val="0"/>
                  <w:marRight w:val="0"/>
                  <w:marTop w:val="0"/>
                  <w:marBottom w:val="0"/>
                  <w:divBdr>
                    <w:top w:val="none" w:sz="0" w:space="0" w:color="auto"/>
                    <w:left w:val="none" w:sz="0" w:space="0" w:color="auto"/>
                    <w:bottom w:val="none" w:sz="0" w:space="0" w:color="auto"/>
                    <w:right w:val="none" w:sz="0" w:space="0" w:color="auto"/>
                  </w:divBdr>
                </w:div>
                <w:div w:id="1336148075">
                  <w:marLeft w:val="0"/>
                  <w:marRight w:val="0"/>
                  <w:marTop w:val="0"/>
                  <w:marBottom w:val="0"/>
                  <w:divBdr>
                    <w:top w:val="none" w:sz="0" w:space="0" w:color="auto"/>
                    <w:left w:val="none" w:sz="0" w:space="0" w:color="auto"/>
                    <w:bottom w:val="none" w:sz="0" w:space="0" w:color="auto"/>
                    <w:right w:val="none" w:sz="0" w:space="0" w:color="auto"/>
                  </w:divBdr>
                </w:div>
                <w:div w:id="404575678">
                  <w:marLeft w:val="0"/>
                  <w:marRight w:val="0"/>
                  <w:marTop w:val="0"/>
                  <w:marBottom w:val="0"/>
                  <w:divBdr>
                    <w:top w:val="none" w:sz="0" w:space="0" w:color="auto"/>
                    <w:left w:val="none" w:sz="0" w:space="0" w:color="auto"/>
                    <w:bottom w:val="none" w:sz="0" w:space="0" w:color="auto"/>
                    <w:right w:val="none" w:sz="0" w:space="0" w:color="auto"/>
                  </w:divBdr>
                </w:div>
                <w:div w:id="2141143410">
                  <w:marLeft w:val="0"/>
                  <w:marRight w:val="0"/>
                  <w:marTop w:val="0"/>
                  <w:marBottom w:val="0"/>
                  <w:divBdr>
                    <w:top w:val="none" w:sz="0" w:space="0" w:color="auto"/>
                    <w:left w:val="none" w:sz="0" w:space="0" w:color="auto"/>
                    <w:bottom w:val="none" w:sz="0" w:space="0" w:color="auto"/>
                    <w:right w:val="none" w:sz="0" w:space="0" w:color="auto"/>
                  </w:divBdr>
                </w:div>
                <w:div w:id="1441098947">
                  <w:marLeft w:val="0"/>
                  <w:marRight w:val="0"/>
                  <w:marTop w:val="0"/>
                  <w:marBottom w:val="0"/>
                  <w:divBdr>
                    <w:top w:val="none" w:sz="0" w:space="0" w:color="auto"/>
                    <w:left w:val="none" w:sz="0" w:space="0" w:color="auto"/>
                    <w:bottom w:val="none" w:sz="0" w:space="0" w:color="auto"/>
                    <w:right w:val="none" w:sz="0" w:space="0" w:color="auto"/>
                  </w:divBdr>
                </w:div>
                <w:div w:id="264580601">
                  <w:marLeft w:val="0"/>
                  <w:marRight w:val="0"/>
                  <w:marTop w:val="0"/>
                  <w:marBottom w:val="0"/>
                  <w:divBdr>
                    <w:top w:val="none" w:sz="0" w:space="0" w:color="auto"/>
                    <w:left w:val="none" w:sz="0" w:space="0" w:color="auto"/>
                    <w:bottom w:val="none" w:sz="0" w:space="0" w:color="auto"/>
                    <w:right w:val="none" w:sz="0" w:space="0" w:color="auto"/>
                  </w:divBdr>
                </w:div>
                <w:div w:id="1267302100">
                  <w:marLeft w:val="0"/>
                  <w:marRight w:val="0"/>
                  <w:marTop w:val="0"/>
                  <w:marBottom w:val="0"/>
                  <w:divBdr>
                    <w:top w:val="none" w:sz="0" w:space="0" w:color="auto"/>
                    <w:left w:val="none" w:sz="0" w:space="0" w:color="auto"/>
                    <w:bottom w:val="none" w:sz="0" w:space="0" w:color="auto"/>
                    <w:right w:val="none" w:sz="0" w:space="0" w:color="auto"/>
                  </w:divBdr>
                </w:div>
                <w:div w:id="1035810215">
                  <w:marLeft w:val="0"/>
                  <w:marRight w:val="0"/>
                  <w:marTop w:val="0"/>
                  <w:marBottom w:val="0"/>
                  <w:divBdr>
                    <w:top w:val="none" w:sz="0" w:space="0" w:color="auto"/>
                    <w:left w:val="none" w:sz="0" w:space="0" w:color="auto"/>
                    <w:bottom w:val="none" w:sz="0" w:space="0" w:color="auto"/>
                    <w:right w:val="none" w:sz="0" w:space="0" w:color="auto"/>
                  </w:divBdr>
                </w:div>
                <w:div w:id="1536966016">
                  <w:marLeft w:val="0"/>
                  <w:marRight w:val="0"/>
                  <w:marTop w:val="0"/>
                  <w:marBottom w:val="0"/>
                  <w:divBdr>
                    <w:top w:val="none" w:sz="0" w:space="0" w:color="auto"/>
                    <w:left w:val="none" w:sz="0" w:space="0" w:color="auto"/>
                    <w:bottom w:val="none" w:sz="0" w:space="0" w:color="auto"/>
                    <w:right w:val="none" w:sz="0" w:space="0" w:color="auto"/>
                  </w:divBdr>
                </w:div>
                <w:div w:id="2092196193">
                  <w:marLeft w:val="0"/>
                  <w:marRight w:val="0"/>
                  <w:marTop w:val="0"/>
                  <w:marBottom w:val="0"/>
                  <w:divBdr>
                    <w:top w:val="none" w:sz="0" w:space="0" w:color="auto"/>
                    <w:left w:val="none" w:sz="0" w:space="0" w:color="auto"/>
                    <w:bottom w:val="none" w:sz="0" w:space="0" w:color="auto"/>
                    <w:right w:val="none" w:sz="0" w:space="0" w:color="auto"/>
                  </w:divBdr>
                </w:div>
                <w:div w:id="1763725638">
                  <w:marLeft w:val="0"/>
                  <w:marRight w:val="0"/>
                  <w:marTop w:val="0"/>
                  <w:marBottom w:val="0"/>
                  <w:divBdr>
                    <w:top w:val="none" w:sz="0" w:space="0" w:color="auto"/>
                    <w:left w:val="none" w:sz="0" w:space="0" w:color="auto"/>
                    <w:bottom w:val="none" w:sz="0" w:space="0" w:color="auto"/>
                    <w:right w:val="none" w:sz="0" w:space="0" w:color="auto"/>
                  </w:divBdr>
                </w:div>
                <w:div w:id="178785891">
                  <w:marLeft w:val="0"/>
                  <w:marRight w:val="0"/>
                  <w:marTop w:val="0"/>
                  <w:marBottom w:val="0"/>
                  <w:divBdr>
                    <w:top w:val="none" w:sz="0" w:space="0" w:color="auto"/>
                    <w:left w:val="none" w:sz="0" w:space="0" w:color="auto"/>
                    <w:bottom w:val="none" w:sz="0" w:space="0" w:color="auto"/>
                    <w:right w:val="none" w:sz="0" w:space="0" w:color="auto"/>
                  </w:divBdr>
                </w:div>
                <w:div w:id="2127196548">
                  <w:marLeft w:val="0"/>
                  <w:marRight w:val="0"/>
                  <w:marTop w:val="0"/>
                  <w:marBottom w:val="0"/>
                  <w:divBdr>
                    <w:top w:val="none" w:sz="0" w:space="0" w:color="auto"/>
                    <w:left w:val="none" w:sz="0" w:space="0" w:color="auto"/>
                    <w:bottom w:val="none" w:sz="0" w:space="0" w:color="auto"/>
                    <w:right w:val="none" w:sz="0" w:space="0" w:color="auto"/>
                  </w:divBdr>
                </w:div>
                <w:div w:id="169873569">
                  <w:marLeft w:val="0"/>
                  <w:marRight w:val="0"/>
                  <w:marTop w:val="0"/>
                  <w:marBottom w:val="0"/>
                  <w:divBdr>
                    <w:top w:val="none" w:sz="0" w:space="0" w:color="auto"/>
                    <w:left w:val="none" w:sz="0" w:space="0" w:color="auto"/>
                    <w:bottom w:val="none" w:sz="0" w:space="0" w:color="auto"/>
                    <w:right w:val="none" w:sz="0" w:space="0" w:color="auto"/>
                  </w:divBdr>
                </w:div>
                <w:div w:id="2035113813">
                  <w:marLeft w:val="0"/>
                  <w:marRight w:val="0"/>
                  <w:marTop w:val="0"/>
                  <w:marBottom w:val="0"/>
                  <w:divBdr>
                    <w:top w:val="none" w:sz="0" w:space="0" w:color="auto"/>
                    <w:left w:val="none" w:sz="0" w:space="0" w:color="auto"/>
                    <w:bottom w:val="none" w:sz="0" w:space="0" w:color="auto"/>
                    <w:right w:val="none" w:sz="0" w:space="0" w:color="auto"/>
                  </w:divBdr>
                </w:div>
                <w:div w:id="1713262403">
                  <w:marLeft w:val="0"/>
                  <w:marRight w:val="0"/>
                  <w:marTop w:val="0"/>
                  <w:marBottom w:val="0"/>
                  <w:divBdr>
                    <w:top w:val="none" w:sz="0" w:space="0" w:color="auto"/>
                    <w:left w:val="none" w:sz="0" w:space="0" w:color="auto"/>
                    <w:bottom w:val="none" w:sz="0" w:space="0" w:color="auto"/>
                    <w:right w:val="none" w:sz="0" w:space="0" w:color="auto"/>
                  </w:divBdr>
                </w:div>
                <w:div w:id="1704012864">
                  <w:marLeft w:val="0"/>
                  <w:marRight w:val="0"/>
                  <w:marTop w:val="0"/>
                  <w:marBottom w:val="0"/>
                  <w:divBdr>
                    <w:top w:val="none" w:sz="0" w:space="0" w:color="auto"/>
                    <w:left w:val="none" w:sz="0" w:space="0" w:color="auto"/>
                    <w:bottom w:val="none" w:sz="0" w:space="0" w:color="auto"/>
                    <w:right w:val="none" w:sz="0" w:space="0" w:color="auto"/>
                  </w:divBdr>
                </w:div>
                <w:div w:id="546719378">
                  <w:marLeft w:val="0"/>
                  <w:marRight w:val="0"/>
                  <w:marTop w:val="0"/>
                  <w:marBottom w:val="0"/>
                  <w:divBdr>
                    <w:top w:val="none" w:sz="0" w:space="0" w:color="auto"/>
                    <w:left w:val="none" w:sz="0" w:space="0" w:color="auto"/>
                    <w:bottom w:val="none" w:sz="0" w:space="0" w:color="auto"/>
                    <w:right w:val="none" w:sz="0" w:space="0" w:color="auto"/>
                  </w:divBdr>
                </w:div>
                <w:div w:id="1822505741">
                  <w:marLeft w:val="0"/>
                  <w:marRight w:val="0"/>
                  <w:marTop w:val="0"/>
                  <w:marBottom w:val="0"/>
                  <w:divBdr>
                    <w:top w:val="none" w:sz="0" w:space="0" w:color="auto"/>
                    <w:left w:val="none" w:sz="0" w:space="0" w:color="auto"/>
                    <w:bottom w:val="none" w:sz="0" w:space="0" w:color="auto"/>
                    <w:right w:val="none" w:sz="0" w:space="0" w:color="auto"/>
                  </w:divBdr>
                </w:div>
                <w:div w:id="1886407185">
                  <w:marLeft w:val="0"/>
                  <w:marRight w:val="0"/>
                  <w:marTop w:val="0"/>
                  <w:marBottom w:val="0"/>
                  <w:divBdr>
                    <w:top w:val="none" w:sz="0" w:space="0" w:color="auto"/>
                    <w:left w:val="none" w:sz="0" w:space="0" w:color="auto"/>
                    <w:bottom w:val="none" w:sz="0" w:space="0" w:color="auto"/>
                    <w:right w:val="none" w:sz="0" w:space="0" w:color="auto"/>
                  </w:divBdr>
                </w:div>
                <w:div w:id="387580098">
                  <w:marLeft w:val="0"/>
                  <w:marRight w:val="0"/>
                  <w:marTop w:val="0"/>
                  <w:marBottom w:val="0"/>
                  <w:divBdr>
                    <w:top w:val="none" w:sz="0" w:space="0" w:color="auto"/>
                    <w:left w:val="none" w:sz="0" w:space="0" w:color="auto"/>
                    <w:bottom w:val="none" w:sz="0" w:space="0" w:color="auto"/>
                    <w:right w:val="none" w:sz="0" w:space="0" w:color="auto"/>
                  </w:divBdr>
                </w:div>
                <w:div w:id="249699449">
                  <w:marLeft w:val="0"/>
                  <w:marRight w:val="0"/>
                  <w:marTop w:val="0"/>
                  <w:marBottom w:val="0"/>
                  <w:divBdr>
                    <w:top w:val="none" w:sz="0" w:space="0" w:color="auto"/>
                    <w:left w:val="none" w:sz="0" w:space="0" w:color="auto"/>
                    <w:bottom w:val="none" w:sz="0" w:space="0" w:color="auto"/>
                    <w:right w:val="none" w:sz="0" w:space="0" w:color="auto"/>
                  </w:divBdr>
                </w:div>
                <w:div w:id="1888369378">
                  <w:marLeft w:val="0"/>
                  <w:marRight w:val="0"/>
                  <w:marTop w:val="0"/>
                  <w:marBottom w:val="0"/>
                  <w:divBdr>
                    <w:top w:val="none" w:sz="0" w:space="0" w:color="auto"/>
                    <w:left w:val="none" w:sz="0" w:space="0" w:color="auto"/>
                    <w:bottom w:val="none" w:sz="0" w:space="0" w:color="auto"/>
                    <w:right w:val="none" w:sz="0" w:space="0" w:color="auto"/>
                  </w:divBdr>
                </w:div>
                <w:div w:id="181750370">
                  <w:marLeft w:val="0"/>
                  <w:marRight w:val="0"/>
                  <w:marTop w:val="0"/>
                  <w:marBottom w:val="0"/>
                  <w:divBdr>
                    <w:top w:val="none" w:sz="0" w:space="0" w:color="auto"/>
                    <w:left w:val="none" w:sz="0" w:space="0" w:color="auto"/>
                    <w:bottom w:val="none" w:sz="0" w:space="0" w:color="auto"/>
                    <w:right w:val="none" w:sz="0" w:space="0" w:color="auto"/>
                  </w:divBdr>
                </w:div>
                <w:div w:id="824323547">
                  <w:marLeft w:val="0"/>
                  <w:marRight w:val="0"/>
                  <w:marTop w:val="0"/>
                  <w:marBottom w:val="0"/>
                  <w:divBdr>
                    <w:top w:val="none" w:sz="0" w:space="0" w:color="auto"/>
                    <w:left w:val="none" w:sz="0" w:space="0" w:color="auto"/>
                    <w:bottom w:val="none" w:sz="0" w:space="0" w:color="auto"/>
                    <w:right w:val="none" w:sz="0" w:space="0" w:color="auto"/>
                  </w:divBdr>
                </w:div>
                <w:div w:id="1233000974">
                  <w:marLeft w:val="0"/>
                  <w:marRight w:val="0"/>
                  <w:marTop w:val="0"/>
                  <w:marBottom w:val="0"/>
                  <w:divBdr>
                    <w:top w:val="none" w:sz="0" w:space="0" w:color="auto"/>
                    <w:left w:val="none" w:sz="0" w:space="0" w:color="auto"/>
                    <w:bottom w:val="none" w:sz="0" w:space="0" w:color="auto"/>
                    <w:right w:val="none" w:sz="0" w:space="0" w:color="auto"/>
                  </w:divBdr>
                </w:div>
                <w:div w:id="564729157">
                  <w:marLeft w:val="0"/>
                  <w:marRight w:val="0"/>
                  <w:marTop w:val="0"/>
                  <w:marBottom w:val="0"/>
                  <w:divBdr>
                    <w:top w:val="none" w:sz="0" w:space="0" w:color="auto"/>
                    <w:left w:val="none" w:sz="0" w:space="0" w:color="auto"/>
                    <w:bottom w:val="none" w:sz="0" w:space="0" w:color="auto"/>
                    <w:right w:val="none" w:sz="0" w:space="0" w:color="auto"/>
                  </w:divBdr>
                </w:div>
                <w:div w:id="2128235576">
                  <w:marLeft w:val="0"/>
                  <w:marRight w:val="0"/>
                  <w:marTop w:val="0"/>
                  <w:marBottom w:val="0"/>
                  <w:divBdr>
                    <w:top w:val="none" w:sz="0" w:space="0" w:color="auto"/>
                    <w:left w:val="none" w:sz="0" w:space="0" w:color="auto"/>
                    <w:bottom w:val="none" w:sz="0" w:space="0" w:color="auto"/>
                    <w:right w:val="none" w:sz="0" w:space="0" w:color="auto"/>
                  </w:divBdr>
                </w:div>
                <w:div w:id="265504003">
                  <w:marLeft w:val="0"/>
                  <w:marRight w:val="0"/>
                  <w:marTop w:val="0"/>
                  <w:marBottom w:val="0"/>
                  <w:divBdr>
                    <w:top w:val="none" w:sz="0" w:space="0" w:color="auto"/>
                    <w:left w:val="none" w:sz="0" w:space="0" w:color="auto"/>
                    <w:bottom w:val="none" w:sz="0" w:space="0" w:color="auto"/>
                    <w:right w:val="none" w:sz="0" w:space="0" w:color="auto"/>
                  </w:divBdr>
                </w:div>
                <w:div w:id="469247942">
                  <w:marLeft w:val="0"/>
                  <w:marRight w:val="0"/>
                  <w:marTop w:val="0"/>
                  <w:marBottom w:val="0"/>
                  <w:divBdr>
                    <w:top w:val="none" w:sz="0" w:space="0" w:color="auto"/>
                    <w:left w:val="none" w:sz="0" w:space="0" w:color="auto"/>
                    <w:bottom w:val="none" w:sz="0" w:space="0" w:color="auto"/>
                    <w:right w:val="none" w:sz="0" w:space="0" w:color="auto"/>
                  </w:divBdr>
                </w:div>
                <w:div w:id="1904415193">
                  <w:marLeft w:val="0"/>
                  <w:marRight w:val="0"/>
                  <w:marTop w:val="0"/>
                  <w:marBottom w:val="0"/>
                  <w:divBdr>
                    <w:top w:val="none" w:sz="0" w:space="0" w:color="auto"/>
                    <w:left w:val="none" w:sz="0" w:space="0" w:color="auto"/>
                    <w:bottom w:val="none" w:sz="0" w:space="0" w:color="auto"/>
                    <w:right w:val="none" w:sz="0" w:space="0" w:color="auto"/>
                  </w:divBdr>
                </w:div>
                <w:div w:id="1279332654">
                  <w:marLeft w:val="0"/>
                  <w:marRight w:val="0"/>
                  <w:marTop w:val="0"/>
                  <w:marBottom w:val="0"/>
                  <w:divBdr>
                    <w:top w:val="none" w:sz="0" w:space="0" w:color="auto"/>
                    <w:left w:val="none" w:sz="0" w:space="0" w:color="auto"/>
                    <w:bottom w:val="none" w:sz="0" w:space="0" w:color="auto"/>
                    <w:right w:val="none" w:sz="0" w:space="0" w:color="auto"/>
                  </w:divBdr>
                </w:div>
                <w:div w:id="245923273">
                  <w:marLeft w:val="0"/>
                  <w:marRight w:val="0"/>
                  <w:marTop w:val="0"/>
                  <w:marBottom w:val="0"/>
                  <w:divBdr>
                    <w:top w:val="none" w:sz="0" w:space="0" w:color="auto"/>
                    <w:left w:val="none" w:sz="0" w:space="0" w:color="auto"/>
                    <w:bottom w:val="none" w:sz="0" w:space="0" w:color="auto"/>
                    <w:right w:val="none" w:sz="0" w:space="0" w:color="auto"/>
                  </w:divBdr>
                </w:div>
                <w:div w:id="705788984">
                  <w:marLeft w:val="0"/>
                  <w:marRight w:val="0"/>
                  <w:marTop w:val="0"/>
                  <w:marBottom w:val="0"/>
                  <w:divBdr>
                    <w:top w:val="none" w:sz="0" w:space="0" w:color="auto"/>
                    <w:left w:val="none" w:sz="0" w:space="0" w:color="auto"/>
                    <w:bottom w:val="none" w:sz="0" w:space="0" w:color="auto"/>
                    <w:right w:val="none" w:sz="0" w:space="0" w:color="auto"/>
                  </w:divBdr>
                </w:div>
                <w:div w:id="191847398">
                  <w:marLeft w:val="0"/>
                  <w:marRight w:val="0"/>
                  <w:marTop w:val="0"/>
                  <w:marBottom w:val="0"/>
                  <w:divBdr>
                    <w:top w:val="none" w:sz="0" w:space="0" w:color="auto"/>
                    <w:left w:val="none" w:sz="0" w:space="0" w:color="auto"/>
                    <w:bottom w:val="none" w:sz="0" w:space="0" w:color="auto"/>
                    <w:right w:val="none" w:sz="0" w:space="0" w:color="auto"/>
                  </w:divBdr>
                </w:div>
                <w:div w:id="924269754">
                  <w:marLeft w:val="0"/>
                  <w:marRight w:val="0"/>
                  <w:marTop w:val="0"/>
                  <w:marBottom w:val="0"/>
                  <w:divBdr>
                    <w:top w:val="none" w:sz="0" w:space="0" w:color="auto"/>
                    <w:left w:val="none" w:sz="0" w:space="0" w:color="auto"/>
                    <w:bottom w:val="none" w:sz="0" w:space="0" w:color="auto"/>
                    <w:right w:val="none" w:sz="0" w:space="0" w:color="auto"/>
                  </w:divBdr>
                </w:div>
                <w:div w:id="1448428285">
                  <w:marLeft w:val="0"/>
                  <w:marRight w:val="0"/>
                  <w:marTop w:val="0"/>
                  <w:marBottom w:val="0"/>
                  <w:divBdr>
                    <w:top w:val="none" w:sz="0" w:space="0" w:color="auto"/>
                    <w:left w:val="none" w:sz="0" w:space="0" w:color="auto"/>
                    <w:bottom w:val="none" w:sz="0" w:space="0" w:color="auto"/>
                    <w:right w:val="none" w:sz="0" w:space="0" w:color="auto"/>
                  </w:divBdr>
                </w:div>
                <w:div w:id="309135685">
                  <w:marLeft w:val="0"/>
                  <w:marRight w:val="0"/>
                  <w:marTop w:val="0"/>
                  <w:marBottom w:val="0"/>
                  <w:divBdr>
                    <w:top w:val="none" w:sz="0" w:space="0" w:color="auto"/>
                    <w:left w:val="none" w:sz="0" w:space="0" w:color="auto"/>
                    <w:bottom w:val="none" w:sz="0" w:space="0" w:color="auto"/>
                    <w:right w:val="none" w:sz="0" w:space="0" w:color="auto"/>
                  </w:divBdr>
                </w:div>
                <w:div w:id="889537639">
                  <w:marLeft w:val="0"/>
                  <w:marRight w:val="0"/>
                  <w:marTop w:val="0"/>
                  <w:marBottom w:val="0"/>
                  <w:divBdr>
                    <w:top w:val="none" w:sz="0" w:space="0" w:color="auto"/>
                    <w:left w:val="none" w:sz="0" w:space="0" w:color="auto"/>
                    <w:bottom w:val="none" w:sz="0" w:space="0" w:color="auto"/>
                    <w:right w:val="none" w:sz="0" w:space="0" w:color="auto"/>
                  </w:divBdr>
                </w:div>
                <w:div w:id="1063219452">
                  <w:marLeft w:val="0"/>
                  <w:marRight w:val="0"/>
                  <w:marTop w:val="0"/>
                  <w:marBottom w:val="0"/>
                  <w:divBdr>
                    <w:top w:val="none" w:sz="0" w:space="0" w:color="auto"/>
                    <w:left w:val="none" w:sz="0" w:space="0" w:color="auto"/>
                    <w:bottom w:val="none" w:sz="0" w:space="0" w:color="auto"/>
                    <w:right w:val="none" w:sz="0" w:space="0" w:color="auto"/>
                  </w:divBdr>
                </w:div>
                <w:div w:id="62096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817">
          <w:marLeft w:val="0"/>
          <w:marRight w:val="0"/>
          <w:marTop w:val="0"/>
          <w:marBottom w:val="0"/>
          <w:divBdr>
            <w:top w:val="none" w:sz="0" w:space="0" w:color="auto"/>
            <w:left w:val="none" w:sz="0" w:space="0" w:color="auto"/>
            <w:bottom w:val="none" w:sz="0" w:space="0" w:color="auto"/>
            <w:right w:val="none" w:sz="0" w:space="0" w:color="auto"/>
          </w:divBdr>
        </w:div>
        <w:div w:id="1539008585">
          <w:marLeft w:val="0"/>
          <w:marRight w:val="0"/>
          <w:marTop w:val="0"/>
          <w:marBottom w:val="0"/>
          <w:divBdr>
            <w:top w:val="none" w:sz="0" w:space="0" w:color="auto"/>
            <w:left w:val="none" w:sz="0" w:space="0" w:color="auto"/>
            <w:bottom w:val="none" w:sz="0" w:space="0" w:color="auto"/>
            <w:right w:val="none" w:sz="0" w:space="0" w:color="auto"/>
          </w:divBdr>
        </w:div>
        <w:div w:id="1402752142">
          <w:marLeft w:val="0"/>
          <w:marRight w:val="0"/>
          <w:marTop w:val="0"/>
          <w:marBottom w:val="0"/>
          <w:divBdr>
            <w:top w:val="none" w:sz="0" w:space="0" w:color="auto"/>
            <w:left w:val="none" w:sz="0" w:space="0" w:color="auto"/>
            <w:bottom w:val="none" w:sz="0" w:space="0" w:color="auto"/>
            <w:right w:val="none" w:sz="0" w:space="0" w:color="auto"/>
          </w:divBdr>
        </w:div>
        <w:div w:id="199705782">
          <w:marLeft w:val="0"/>
          <w:marRight w:val="0"/>
          <w:marTop w:val="0"/>
          <w:marBottom w:val="0"/>
          <w:divBdr>
            <w:top w:val="none" w:sz="0" w:space="0" w:color="auto"/>
            <w:left w:val="none" w:sz="0" w:space="0" w:color="auto"/>
            <w:bottom w:val="none" w:sz="0" w:space="0" w:color="auto"/>
            <w:right w:val="none" w:sz="0" w:space="0" w:color="auto"/>
          </w:divBdr>
        </w:div>
        <w:div w:id="473838105">
          <w:marLeft w:val="0"/>
          <w:marRight w:val="0"/>
          <w:marTop w:val="0"/>
          <w:marBottom w:val="0"/>
          <w:divBdr>
            <w:top w:val="none" w:sz="0" w:space="0" w:color="auto"/>
            <w:left w:val="none" w:sz="0" w:space="0" w:color="auto"/>
            <w:bottom w:val="none" w:sz="0" w:space="0" w:color="auto"/>
            <w:right w:val="none" w:sz="0" w:space="0" w:color="auto"/>
          </w:divBdr>
        </w:div>
        <w:div w:id="2053966851">
          <w:marLeft w:val="0"/>
          <w:marRight w:val="0"/>
          <w:marTop w:val="0"/>
          <w:marBottom w:val="0"/>
          <w:divBdr>
            <w:top w:val="none" w:sz="0" w:space="0" w:color="auto"/>
            <w:left w:val="none" w:sz="0" w:space="0" w:color="auto"/>
            <w:bottom w:val="none" w:sz="0" w:space="0" w:color="auto"/>
            <w:right w:val="none" w:sz="0" w:space="0" w:color="auto"/>
          </w:divBdr>
        </w:div>
        <w:div w:id="1481842649">
          <w:marLeft w:val="0"/>
          <w:marRight w:val="0"/>
          <w:marTop w:val="0"/>
          <w:marBottom w:val="0"/>
          <w:divBdr>
            <w:top w:val="none" w:sz="0" w:space="0" w:color="auto"/>
            <w:left w:val="none" w:sz="0" w:space="0" w:color="auto"/>
            <w:bottom w:val="none" w:sz="0" w:space="0" w:color="auto"/>
            <w:right w:val="none" w:sz="0" w:space="0" w:color="auto"/>
          </w:divBdr>
        </w:div>
        <w:div w:id="1233395179">
          <w:marLeft w:val="0"/>
          <w:marRight w:val="0"/>
          <w:marTop w:val="0"/>
          <w:marBottom w:val="0"/>
          <w:divBdr>
            <w:top w:val="none" w:sz="0" w:space="0" w:color="auto"/>
            <w:left w:val="none" w:sz="0" w:space="0" w:color="auto"/>
            <w:bottom w:val="none" w:sz="0" w:space="0" w:color="auto"/>
            <w:right w:val="none" w:sz="0" w:space="0" w:color="auto"/>
          </w:divBdr>
        </w:div>
        <w:div w:id="1083837451">
          <w:marLeft w:val="0"/>
          <w:marRight w:val="0"/>
          <w:marTop w:val="0"/>
          <w:marBottom w:val="0"/>
          <w:divBdr>
            <w:top w:val="none" w:sz="0" w:space="0" w:color="auto"/>
            <w:left w:val="none" w:sz="0" w:space="0" w:color="auto"/>
            <w:bottom w:val="none" w:sz="0" w:space="0" w:color="auto"/>
            <w:right w:val="none" w:sz="0" w:space="0" w:color="auto"/>
          </w:divBdr>
        </w:div>
        <w:div w:id="2145612884">
          <w:marLeft w:val="0"/>
          <w:marRight w:val="0"/>
          <w:marTop w:val="0"/>
          <w:marBottom w:val="0"/>
          <w:divBdr>
            <w:top w:val="none" w:sz="0" w:space="0" w:color="auto"/>
            <w:left w:val="none" w:sz="0" w:space="0" w:color="auto"/>
            <w:bottom w:val="none" w:sz="0" w:space="0" w:color="auto"/>
            <w:right w:val="none" w:sz="0" w:space="0" w:color="auto"/>
          </w:divBdr>
        </w:div>
        <w:div w:id="1388382632">
          <w:marLeft w:val="0"/>
          <w:marRight w:val="0"/>
          <w:marTop w:val="0"/>
          <w:marBottom w:val="0"/>
          <w:divBdr>
            <w:top w:val="none" w:sz="0" w:space="0" w:color="auto"/>
            <w:left w:val="none" w:sz="0" w:space="0" w:color="auto"/>
            <w:bottom w:val="none" w:sz="0" w:space="0" w:color="auto"/>
            <w:right w:val="none" w:sz="0" w:space="0" w:color="auto"/>
          </w:divBdr>
        </w:div>
        <w:div w:id="1908804969">
          <w:marLeft w:val="0"/>
          <w:marRight w:val="0"/>
          <w:marTop w:val="0"/>
          <w:marBottom w:val="0"/>
          <w:divBdr>
            <w:top w:val="none" w:sz="0" w:space="0" w:color="auto"/>
            <w:left w:val="none" w:sz="0" w:space="0" w:color="auto"/>
            <w:bottom w:val="none" w:sz="0" w:space="0" w:color="auto"/>
            <w:right w:val="none" w:sz="0" w:space="0" w:color="auto"/>
          </w:divBdr>
        </w:div>
      </w:divsChild>
    </w:div>
    <w:div w:id="382680876">
      <w:bodyDiv w:val="1"/>
      <w:marLeft w:val="0"/>
      <w:marRight w:val="0"/>
      <w:marTop w:val="0"/>
      <w:marBottom w:val="0"/>
      <w:divBdr>
        <w:top w:val="none" w:sz="0" w:space="0" w:color="auto"/>
        <w:left w:val="none" w:sz="0" w:space="0" w:color="auto"/>
        <w:bottom w:val="none" w:sz="0" w:space="0" w:color="auto"/>
        <w:right w:val="none" w:sz="0" w:space="0" w:color="auto"/>
      </w:divBdr>
    </w:div>
    <w:div w:id="409162148">
      <w:bodyDiv w:val="1"/>
      <w:marLeft w:val="0"/>
      <w:marRight w:val="0"/>
      <w:marTop w:val="0"/>
      <w:marBottom w:val="0"/>
      <w:divBdr>
        <w:top w:val="none" w:sz="0" w:space="0" w:color="auto"/>
        <w:left w:val="none" w:sz="0" w:space="0" w:color="auto"/>
        <w:bottom w:val="none" w:sz="0" w:space="0" w:color="auto"/>
        <w:right w:val="none" w:sz="0" w:space="0" w:color="auto"/>
      </w:divBdr>
    </w:div>
    <w:div w:id="418908748">
      <w:bodyDiv w:val="1"/>
      <w:marLeft w:val="0"/>
      <w:marRight w:val="0"/>
      <w:marTop w:val="0"/>
      <w:marBottom w:val="0"/>
      <w:divBdr>
        <w:top w:val="none" w:sz="0" w:space="0" w:color="auto"/>
        <w:left w:val="none" w:sz="0" w:space="0" w:color="auto"/>
        <w:bottom w:val="none" w:sz="0" w:space="0" w:color="auto"/>
        <w:right w:val="none" w:sz="0" w:space="0" w:color="auto"/>
      </w:divBdr>
    </w:div>
    <w:div w:id="468669388">
      <w:bodyDiv w:val="1"/>
      <w:marLeft w:val="0"/>
      <w:marRight w:val="0"/>
      <w:marTop w:val="0"/>
      <w:marBottom w:val="0"/>
      <w:divBdr>
        <w:top w:val="none" w:sz="0" w:space="0" w:color="auto"/>
        <w:left w:val="none" w:sz="0" w:space="0" w:color="auto"/>
        <w:bottom w:val="none" w:sz="0" w:space="0" w:color="auto"/>
        <w:right w:val="none" w:sz="0" w:space="0" w:color="auto"/>
      </w:divBdr>
    </w:div>
    <w:div w:id="474030501">
      <w:bodyDiv w:val="1"/>
      <w:marLeft w:val="0"/>
      <w:marRight w:val="0"/>
      <w:marTop w:val="0"/>
      <w:marBottom w:val="0"/>
      <w:divBdr>
        <w:top w:val="none" w:sz="0" w:space="0" w:color="auto"/>
        <w:left w:val="none" w:sz="0" w:space="0" w:color="auto"/>
        <w:bottom w:val="none" w:sz="0" w:space="0" w:color="auto"/>
        <w:right w:val="none" w:sz="0" w:space="0" w:color="auto"/>
      </w:divBdr>
    </w:div>
    <w:div w:id="491333797">
      <w:bodyDiv w:val="1"/>
      <w:marLeft w:val="0"/>
      <w:marRight w:val="0"/>
      <w:marTop w:val="0"/>
      <w:marBottom w:val="0"/>
      <w:divBdr>
        <w:top w:val="none" w:sz="0" w:space="0" w:color="auto"/>
        <w:left w:val="none" w:sz="0" w:space="0" w:color="auto"/>
        <w:bottom w:val="none" w:sz="0" w:space="0" w:color="auto"/>
        <w:right w:val="none" w:sz="0" w:space="0" w:color="auto"/>
      </w:divBdr>
      <w:divsChild>
        <w:div w:id="253902080">
          <w:marLeft w:val="0"/>
          <w:marRight w:val="0"/>
          <w:marTop w:val="0"/>
          <w:marBottom w:val="0"/>
          <w:divBdr>
            <w:top w:val="none" w:sz="0" w:space="0" w:color="auto"/>
            <w:left w:val="none" w:sz="0" w:space="0" w:color="auto"/>
            <w:bottom w:val="none" w:sz="0" w:space="0" w:color="auto"/>
            <w:right w:val="none" w:sz="0" w:space="0" w:color="auto"/>
          </w:divBdr>
          <w:divsChild>
            <w:div w:id="116534876">
              <w:marLeft w:val="0"/>
              <w:marRight w:val="0"/>
              <w:marTop w:val="0"/>
              <w:marBottom w:val="0"/>
              <w:divBdr>
                <w:top w:val="none" w:sz="0" w:space="0" w:color="auto"/>
                <w:left w:val="none" w:sz="0" w:space="0" w:color="auto"/>
                <w:bottom w:val="none" w:sz="0" w:space="0" w:color="auto"/>
                <w:right w:val="none" w:sz="0" w:space="0" w:color="auto"/>
              </w:divBdr>
            </w:div>
          </w:divsChild>
        </w:div>
        <w:div w:id="145362195">
          <w:marLeft w:val="0"/>
          <w:marRight w:val="0"/>
          <w:marTop w:val="0"/>
          <w:marBottom w:val="0"/>
          <w:divBdr>
            <w:top w:val="none" w:sz="0" w:space="0" w:color="auto"/>
            <w:left w:val="none" w:sz="0" w:space="0" w:color="auto"/>
            <w:bottom w:val="none" w:sz="0" w:space="0" w:color="auto"/>
            <w:right w:val="none" w:sz="0" w:space="0" w:color="auto"/>
          </w:divBdr>
          <w:divsChild>
            <w:div w:id="100370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78698">
      <w:bodyDiv w:val="1"/>
      <w:marLeft w:val="0"/>
      <w:marRight w:val="0"/>
      <w:marTop w:val="0"/>
      <w:marBottom w:val="0"/>
      <w:divBdr>
        <w:top w:val="none" w:sz="0" w:space="0" w:color="auto"/>
        <w:left w:val="none" w:sz="0" w:space="0" w:color="auto"/>
        <w:bottom w:val="none" w:sz="0" w:space="0" w:color="auto"/>
        <w:right w:val="none" w:sz="0" w:space="0" w:color="auto"/>
      </w:divBdr>
    </w:div>
    <w:div w:id="542328478">
      <w:bodyDiv w:val="1"/>
      <w:marLeft w:val="0"/>
      <w:marRight w:val="0"/>
      <w:marTop w:val="0"/>
      <w:marBottom w:val="0"/>
      <w:divBdr>
        <w:top w:val="none" w:sz="0" w:space="0" w:color="auto"/>
        <w:left w:val="none" w:sz="0" w:space="0" w:color="auto"/>
        <w:bottom w:val="none" w:sz="0" w:space="0" w:color="auto"/>
        <w:right w:val="none" w:sz="0" w:space="0" w:color="auto"/>
      </w:divBdr>
    </w:div>
    <w:div w:id="554971669">
      <w:bodyDiv w:val="1"/>
      <w:marLeft w:val="0"/>
      <w:marRight w:val="0"/>
      <w:marTop w:val="0"/>
      <w:marBottom w:val="0"/>
      <w:divBdr>
        <w:top w:val="none" w:sz="0" w:space="0" w:color="auto"/>
        <w:left w:val="none" w:sz="0" w:space="0" w:color="auto"/>
        <w:bottom w:val="none" w:sz="0" w:space="0" w:color="auto"/>
        <w:right w:val="none" w:sz="0" w:space="0" w:color="auto"/>
      </w:divBdr>
    </w:div>
    <w:div w:id="613293511">
      <w:bodyDiv w:val="1"/>
      <w:marLeft w:val="0"/>
      <w:marRight w:val="0"/>
      <w:marTop w:val="0"/>
      <w:marBottom w:val="0"/>
      <w:divBdr>
        <w:top w:val="none" w:sz="0" w:space="0" w:color="auto"/>
        <w:left w:val="none" w:sz="0" w:space="0" w:color="auto"/>
        <w:bottom w:val="none" w:sz="0" w:space="0" w:color="auto"/>
        <w:right w:val="none" w:sz="0" w:space="0" w:color="auto"/>
      </w:divBdr>
    </w:div>
    <w:div w:id="659770829">
      <w:bodyDiv w:val="1"/>
      <w:marLeft w:val="0"/>
      <w:marRight w:val="0"/>
      <w:marTop w:val="0"/>
      <w:marBottom w:val="0"/>
      <w:divBdr>
        <w:top w:val="none" w:sz="0" w:space="0" w:color="auto"/>
        <w:left w:val="none" w:sz="0" w:space="0" w:color="auto"/>
        <w:bottom w:val="none" w:sz="0" w:space="0" w:color="auto"/>
        <w:right w:val="none" w:sz="0" w:space="0" w:color="auto"/>
      </w:divBdr>
      <w:divsChild>
        <w:div w:id="35588798">
          <w:marLeft w:val="0"/>
          <w:marRight w:val="0"/>
          <w:marTop w:val="0"/>
          <w:marBottom w:val="0"/>
          <w:divBdr>
            <w:top w:val="none" w:sz="0" w:space="0" w:color="auto"/>
            <w:left w:val="none" w:sz="0" w:space="0" w:color="auto"/>
            <w:bottom w:val="none" w:sz="0" w:space="0" w:color="auto"/>
            <w:right w:val="none" w:sz="0" w:space="0" w:color="auto"/>
          </w:divBdr>
        </w:div>
      </w:divsChild>
    </w:div>
    <w:div w:id="712922238">
      <w:bodyDiv w:val="1"/>
      <w:marLeft w:val="0"/>
      <w:marRight w:val="0"/>
      <w:marTop w:val="0"/>
      <w:marBottom w:val="0"/>
      <w:divBdr>
        <w:top w:val="none" w:sz="0" w:space="0" w:color="auto"/>
        <w:left w:val="none" w:sz="0" w:space="0" w:color="auto"/>
        <w:bottom w:val="none" w:sz="0" w:space="0" w:color="auto"/>
        <w:right w:val="none" w:sz="0" w:space="0" w:color="auto"/>
      </w:divBdr>
    </w:div>
    <w:div w:id="729305439">
      <w:bodyDiv w:val="1"/>
      <w:marLeft w:val="0"/>
      <w:marRight w:val="0"/>
      <w:marTop w:val="0"/>
      <w:marBottom w:val="0"/>
      <w:divBdr>
        <w:top w:val="none" w:sz="0" w:space="0" w:color="auto"/>
        <w:left w:val="none" w:sz="0" w:space="0" w:color="auto"/>
        <w:bottom w:val="none" w:sz="0" w:space="0" w:color="auto"/>
        <w:right w:val="none" w:sz="0" w:space="0" w:color="auto"/>
      </w:divBdr>
    </w:div>
    <w:div w:id="771051753">
      <w:bodyDiv w:val="1"/>
      <w:marLeft w:val="0"/>
      <w:marRight w:val="0"/>
      <w:marTop w:val="0"/>
      <w:marBottom w:val="0"/>
      <w:divBdr>
        <w:top w:val="none" w:sz="0" w:space="0" w:color="auto"/>
        <w:left w:val="none" w:sz="0" w:space="0" w:color="auto"/>
        <w:bottom w:val="none" w:sz="0" w:space="0" w:color="auto"/>
        <w:right w:val="none" w:sz="0" w:space="0" w:color="auto"/>
      </w:divBdr>
    </w:div>
    <w:div w:id="925922494">
      <w:bodyDiv w:val="1"/>
      <w:marLeft w:val="0"/>
      <w:marRight w:val="0"/>
      <w:marTop w:val="0"/>
      <w:marBottom w:val="0"/>
      <w:divBdr>
        <w:top w:val="none" w:sz="0" w:space="0" w:color="auto"/>
        <w:left w:val="none" w:sz="0" w:space="0" w:color="auto"/>
        <w:bottom w:val="none" w:sz="0" w:space="0" w:color="auto"/>
        <w:right w:val="none" w:sz="0" w:space="0" w:color="auto"/>
      </w:divBdr>
      <w:divsChild>
        <w:div w:id="438331206">
          <w:marLeft w:val="0"/>
          <w:marRight w:val="0"/>
          <w:marTop w:val="0"/>
          <w:marBottom w:val="0"/>
          <w:divBdr>
            <w:top w:val="none" w:sz="0" w:space="0" w:color="auto"/>
            <w:left w:val="none" w:sz="0" w:space="0" w:color="auto"/>
            <w:bottom w:val="none" w:sz="0" w:space="0" w:color="auto"/>
            <w:right w:val="none" w:sz="0" w:space="0" w:color="auto"/>
          </w:divBdr>
          <w:divsChild>
            <w:div w:id="291640332">
              <w:marLeft w:val="0"/>
              <w:marRight w:val="0"/>
              <w:marTop w:val="0"/>
              <w:marBottom w:val="0"/>
              <w:divBdr>
                <w:top w:val="none" w:sz="0" w:space="0" w:color="auto"/>
                <w:left w:val="none" w:sz="0" w:space="0" w:color="auto"/>
                <w:bottom w:val="none" w:sz="0" w:space="0" w:color="auto"/>
                <w:right w:val="none" w:sz="0" w:space="0" w:color="auto"/>
              </w:divBdr>
            </w:div>
          </w:divsChild>
        </w:div>
        <w:div w:id="290289237">
          <w:marLeft w:val="0"/>
          <w:marRight w:val="0"/>
          <w:marTop w:val="0"/>
          <w:marBottom w:val="0"/>
          <w:divBdr>
            <w:top w:val="none" w:sz="0" w:space="0" w:color="auto"/>
            <w:left w:val="none" w:sz="0" w:space="0" w:color="auto"/>
            <w:bottom w:val="none" w:sz="0" w:space="0" w:color="auto"/>
            <w:right w:val="none" w:sz="0" w:space="0" w:color="auto"/>
          </w:divBdr>
        </w:div>
      </w:divsChild>
    </w:div>
    <w:div w:id="1010331439">
      <w:bodyDiv w:val="1"/>
      <w:marLeft w:val="0"/>
      <w:marRight w:val="0"/>
      <w:marTop w:val="0"/>
      <w:marBottom w:val="0"/>
      <w:divBdr>
        <w:top w:val="none" w:sz="0" w:space="0" w:color="auto"/>
        <w:left w:val="none" w:sz="0" w:space="0" w:color="auto"/>
        <w:bottom w:val="none" w:sz="0" w:space="0" w:color="auto"/>
        <w:right w:val="none" w:sz="0" w:space="0" w:color="auto"/>
      </w:divBdr>
    </w:div>
    <w:div w:id="1090009383">
      <w:bodyDiv w:val="1"/>
      <w:marLeft w:val="0"/>
      <w:marRight w:val="0"/>
      <w:marTop w:val="0"/>
      <w:marBottom w:val="0"/>
      <w:divBdr>
        <w:top w:val="none" w:sz="0" w:space="0" w:color="auto"/>
        <w:left w:val="none" w:sz="0" w:space="0" w:color="auto"/>
        <w:bottom w:val="none" w:sz="0" w:space="0" w:color="auto"/>
        <w:right w:val="none" w:sz="0" w:space="0" w:color="auto"/>
      </w:divBdr>
    </w:div>
    <w:div w:id="1110050259">
      <w:bodyDiv w:val="1"/>
      <w:marLeft w:val="0"/>
      <w:marRight w:val="0"/>
      <w:marTop w:val="0"/>
      <w:marBottom w:val="0"/>
      <w:divBdr>
        <w:top w:val="none" w:sz="0" w:space="0" w:color="auto"/>
        <w:left w:val="none" w:sz="0" w:space="0" w:color="auto"/>
        <w:bottom w:val="none" w:sz="0" w:space="0" w:color="auto"/>
        <w:right w:val="none" w:sz="0" w:space="0" w:color="auto"/>
      </w:divBdr>
    </w:div>
    <w:div w:id="1134638324">
      <w:bodyDiv w:val="1"/>
      <w:marLeft w:val="0"/>
      <w:marRight w:val="0"/>
      <w:marTop w:val="0"/>
      <w:marBottom w:val="0"/>
      <w:divBdr>
        <w:top w:val="none" w:sz="0" w:space="0" w:color="auto"/>
        <w:left w:val="none" w:sz="0" w:space="0" w:color="auto"/>
        <w:bottom w:val="none" w:sz="0" w:space="0" w:color="auto"/>
        <w:right w:val="none" w:sz="0" w:space="0" w:color="auto"/>
      </w:divBdr>
      <w:divsChild>
        <w:div w:id="1113743631">
          <w:marLeft w:val="0"/>
          <w:marRight w:val="0"/>
          <w:marTop w:val="0"/>
          <w:marBottom w:val="0"/>
          <w:divBdr>
            <w:top w:val="none" w:sz="0" w:space="0" w:color="auto"/>
            <w:left w:val="none" w:sz="0" w:space="0" w:color="auto"/>
            <w:bottom w:val="none" w:sz="0" w:space="0" w:color="auto"/>
            <w:right w:val="none" w:sz="0" w:space="0" w:color="auto"/>
          </w:divBdr>
          <w:divsChild>
            <w:div w:id="1157766818">
              <w:marLeft w:val="0"/>
              <w:marRight w:val="0"/>
              <w:marTop w:val="0"/>
              <w:marBottom w:val="0"/>
              <w:divBdr>
                <w:top w:val="none" w:sz="0" w:space="0" w:color="auto"/>
                <w:left w:val="none" w:sz="0" w:space="0" w:color="auto"/>
                <w:bottom w:val="none" w:sz="0" w:space="0" w:color="auto"/>
                <w:right w:val="none" w:sz="0" w:space="0" w:color="auto"/>
              </w:divBdr>
            </w:div>
          </w:divsChild>
        </w:div>
        <w:div w:id="1160926040">
          <w:marLeft w:val="0"/>
          <w:marRight w:val="0"/>
          <w:marTop w:val="0"/>
          <w:marBottom w:val="0"/>
          <w:divBdr>
            <w:top w:val="none" w:sz="0" w:space="0" w:color="auto"/>
            <w:left w:val="none" w:sz="0" w:space="0" w:color="auto"/>
            <w:bottom w:val="none" w:sz="0" w:space="0" w:color="auto"/>
            <w:right w:val="none" w:sz="0" w:space="0" w:color="auto"/>
          </w:divBdr>
          <w:divsChild>
            <w:div w:id="581646478">
              <w:marLeft w:val="0"/>
              <w:marRight w:val="0"/>
              <w:marTop w:val="0"/>
              <w:marBottom w:val="0"/>
              <w:divBdr>
                <w:top w:val="none" w:sz="0" w:space="0" w:color="auto"/>
                <w:left w:val="none" w:sz="0" w:space="0" w:color="auto"/>
                <w:bottom w:val="none" w:sz="0" w:space="0" w:color="auto"/>
                <w:right w:val="none" w:sz="0" w:space="0" w:color="auto"/>
              </w:divBdr>
            </w:div>
          </w:divsChild>
        </w:div>
        <w:div w:id="1859273363">
          <w:marLeft w:val="0"/>
          <w:marRight w:val="0"/>
          <w:marTop w:val="0"/>
          <w:marBottom w:val="0"/>
          <w:divBdr>
            <w:top w:val="none" w:sz="0" w:space="0" w:color="auto"/>
            <w:left w:val="none" w:sz="0" w:space="0" w:color="auto"/>
            <w:bottom w:val="none" w:sz="0" w:space="0" w:color="auto"/>
            <w:right w:val="none" w:sz="0" w:space="0" w:color="auto"/>
          </w:divBdr>
          <w:divsChild>
            <w:div w:id="1927108090">
              <w:marLeft w:val="0"/>
              <w:marRight w:val="0"/>
              <w:marTop w:val="0"/>
              <w:marBottom w:val="0"/>
              <w:divBdr>
                <w:top w:val="none" w:sz="0" w:space="0" w:color="auto"/>
                <w:left w:val="none" w:sz="0" w:space="0" w:color="auto"/>
                <w:bottom w:val="none" w:sz="0" w:space="0" w:color="auto"/>
                <w:right w:val="none" w:sz="0" w:space="0" w:color="auto"/>
              </w:divBdr>
            </w:div>
          </w:divsChild>
        </w:div>
        <w:div w:id="334844927">
          <w:marLeft w:val="0"/>
          <w:marRight w:val="0"/>
          <w:marTop w:val="0"/>
          <w:marBottom w:val="0"/>
          <w:divBdr>
            <w:top w:val="none" w:sz="0" w:space="0" w:color="auto"/>
            <w:left w:val="none" w:sz="0" w:space="0" w:color="auto"/>
            <w:bottom w:val="none" w:sz="0" w:space="0" w:color="auto"/>
            <w:right w:val="none" w:sz="0" w:space="0" w:color="auto"/>
          </w:divBdr>
          <w:divsChild>
            <w:div w:id="409742817">
              <w:marLeft w:val="0"/>
              <w:marRight w:val="0"/>
              <w:marTop w:val="0"/>
              <w:marBottom w:val="0"/>
              <w:divBdr>
                <w:top w:val="none" w:sz="0" w:space="0" w:color="auto"/>
                <w:left w:val="none" w:sz="0" w:space="0" w:color="auto"/>
                <w:bottom w:val="none" w:sz="0" w:space="0" w:color="auto"/>
                <w:right w:val="none" w:sz="0" w:space="0" w:color="auto"/>
              </w:divBdr>
            </w:div>
          </w:divsChild>
        </w:div>
        <w:div w:id="590695943">
          <w:marLeft w:val="0"/>
          <w:marRight w:val="0"/>
          <w:marTop w:val="0"/>
          <w:marBottom w:val="0"/>
          <w:divBdr>
            <w:top w:val="none" w:sz="0" w:space="0" w:color="auto"/>
            <w:left w:val="none" w:sz="0" w:space="0" w:color="auto"/>
            <w:bottom w:val="none" w:sz="0" w:space="0" w:color="auto"/>
            <w:right w:val="none" w:sz="0" w:space="0" w:color="auto"/>
          </w:divBdr>
          <w:divsChild>
            <w:div w:id="1991400178">
              <w:marLeft w:val="0"/>
              <w:marRight w:val="0"/>
              <w:marTop w:val="0"/>
              <w:marBottom w:val="0"/>
              <w:divBdr>
                <w:top w:val="none" w:sz="0" w:space="0" w:color="auto"/>
                <w:left w:val="none" w:sz="0" w:space="0" w:color="auto"/>
                <w:bottom w:val="none" w:sz="0" w:space="0" w:color="auto"/>
                <w:right w:val="none" w:sz="0" w:space="0" w:color="auto"/>
              </w:divBdr>
            </w:div>
          </w:divsChild>
        </w:div>
        <w:div w:id="1448700434">
          <w:marLeft w:val="0"/>
          <w:marRight w:val="0"/>
          <w:marTop w:val="0"/>
          <w:marBottom w:val="0"/>
          <w:divBdr>
            <w:top w:val="none" w:sz="0" w:space="0" w:color="auto"/>
            <w:left w:val="none" w:sz="0" w:space="0" w:color="auto"/>
            <w:bottom w:val="none" w:sz="0" w:space="0" w:color="auto"/>
            <w:right w:val="none" w:sz="0" w:space="0" w:color="auto"/>
          </w:divBdr>
          <w:divsChild>
            <w:div w:id="109129810">
              <w:marLeft w:val="0"/>
              <w:marRight w:val="0"/>
              <w:marTop w:val="0"/>
              <w:marBottom w:val="0"/>
              <w:divBdr>
                <w:top w:val="none" w:sz="0" w:space="0" w:color="auto"/>
                <w:left w:val="none" w:sz="0" w:space="0" w:color="auto"/>
                <w:bottom w:val="none" w:sz="0" w:space="0" w:color="auto"/>
                <w:right w:val="none" w:sz="0" w:space="0" w:color="auto"/>
              </w:divBdr>
            </w:div>
          </w:divsChild>
        </w:div>
        <w:div w:id="1687167902">
          <w:marLeft w:val="0"/>
          <w:marRight w:val="0"/>
          <w:marTop w:val="0"/>
          <w:marBottom w:val="0"/>
          <w:divBdr>
            <w:top w:val="none" w:sz="0" w:space="0" w:color="auto"/>
            <w:left w:val="none" w:sz="0" w:space="0" w:color="auto"/>
            <w:bottom w:val="none" w:sz="0" w:space="0" w:color="auto"/>
            <w:right w:val="none" w:sz="0" w:space="0" w:color="auto"/>
          </w:divBdr>
          <w:divsChild>
            <w:div w:id="1810322877">
              <w:marLeft w:val="0"/>
              <w:marRight w:val="0"/>
              <w:marTop w:val="0"/>
              <w:marBottom w:val="0"/>
              <w:divBdr>
                <w:top w:val="none" w:sz="0" w:space="0" w:color="auto"/>
                <w:left w:val="none" w:sz="0" w:space="0" w:color="auto"/>
                <w:bottom w:val="none" w:sz="0" w:space="0" w:color="auto"/>
                <w:right w:val="none" w:sz="0" w:space="0" w:color="auto"/>
              </w:divBdr>
            </w:div>
          </w:divsChild>
        </w:div>
        <w:div w:id="1646468991">
          <w:marLeft w:val="0"/>
          <w:marRight w:val="0"/>
          <w:marTop w:val="0"/>
          <w:marBottom w:val="0"/>
          <w:divBdr>
            <w:top w:val="none" w:sz="0" w:space="0" w:color="auto"/>
            <w:left w:val="none" w:sz="0" w:space="0" w:color="auto"/>
            <w:bottom w:val="none" w:sz="0" w:space="0" w:color="auto"/>
            <w:right w:val="none" w:sz="0" w:space="0" w:color="auto"/>
          </w:divBdr>
          <w:divsChild>
            <w:div w:id="1780369465">
              <w:marLeft w:val="0"/>
              <w:marRight w:val="0"/>
              <w:marTop w:val="0"/>
              <w:marBottom w:val="0"/>
              <w:divBdr>
                <w:top w:val="none" w:sz="0" w:space="0" w:color="auto"/>
                <w:left w:val="none" w:sz="0" w:space="0" w:color="auto"/>
                <w:bottom w:val="none" w:sz="0" w:space="0" w:color="auto"/>
                <w:right w:val="none" w:sz="0" w:space="0" w:color="auto"/>
              </w:divBdr>
            </w:div>
          </w:divsChild>
        </w:div>
        <w:div w:id="1407412288">
          <w:marLeft w:val="0"/>
          <w:marRight w:val="0"/>
          <w:marTop w:val="0"/>
          <w:marBottom w:val="0"/>
          <w:divBdr>
            <w:top w:val="none" w:sz="0" w:space="0" w:color="auto"/>
            <w:left w:val="none" w:sz="0" w:space="0" w:color="auto"/>
            <w:bottom w:val="none" w:sz="0" w:space="0" w:color="auto"/>
            <w:right w:val="none" w:sz="0" w:space="0" w:color="auto"/>
          </w:divBdr>
          <w:divsChild>
            <w:div w:id="1796636563">
              <w:marLeft w:val="0"/>
              <w:marRight w:val="0"/>
              <w:marTop w:val="0"/>
              <w:marBottom w:val="0"/>
              <w:divBdr>
                <w:top w:val="none" w:sz="0" w:space="0" w:color="auto"/>
                <w:left w:val="none" w:sz="0" w:space="0" w:color="auto"/>
                <w:bottom w:val="none" w:sz="0" w:space="0" w:color="auto"/>
                <w:right w:val="none" w:sz="0" w:space="0" w:color="auto"/>
              </w:divBdr>
            </w:div>
          </w:divsChild>
        </w:div>
        <w:div w:id="1547835663">
          <w:marLeft w:val="0"/>
          <w:marRight w:val="0"/>
          <w:marTop w:val="0"/>
          <w:marBottom w:val="0"/>
          <w:divBdr>
            <w:top w:val="none" w:sz="0" w:space="0" w:color="auto"/>
            <w:left w:val="none" w:sz="0" w:space="0" w:color="auto"/>
            <w:bottom w:val="none" w:sz="0" w:space="0" w:color="auto"/>
            <w:right w:val="none" w:sz="0" w:space="0" w:color="auto"/>
          </w:divBdr>
          <w:divsChild>
            <w:div w:id="2079285657">
              <w:marLeft w:val="0"/>
              <w:marRight w:val="0"/>
              <w:marTop w:val="0"/>
              <w:marBottom w:val="0"/>
              <w:divBdr>
                <w:top w:val="none" w:sz="0" w:space="0" w:color="auto"/>
                <w:left w:val="none" w:sz="0" w:space="0" w:color="auto"/>
                <w:bottom w:val="none" w:sz="0" w:space="0" w:color="auto"/>
                <w:right w:val="none" w:sz="0" w:space="0" w:color="auto"/>
              </w:divBdr>
            </w:div>
          </w:divsChild>
        </w:div>
        <w:div w:id="523638410">
          <w:marLeft w:val="0"/>
          <w:marRight w:val="0"/>
          <w:marTop w:val="0"/>
          <w:marBottom w:val="0"/>
          <w:divBdr>
            <w:top w:val="none" w:sz="0" w:space="0" w:color="auto"/>
            <w:left w:val="none" w:sz="0" w:space="0" w:color="auto"/>
            <w:bottom w:val="none" w:sz="0" w:space="0" w:color="auto"/>
            <w:right w:val="none" w:sz="0" w:space="0" w:color="auto"/>
          </w:divBdr>
          <w:divsChild>
            <w:div w:id="175925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876243">
      <w:bodyDiv w:val="1"/>
      <w:marLeft w:val="0"/>
      <w:marRight w:val="0"/>
      <w:marTop w:val="0"/>
      <w:marBottom w:val="0"/>
      <w:divBdr>
        <w:top w:val="none" w:sz="0" w:space="0" w:color="auto"/>
        <w:left w:val="none" w:sz="0" w:space="0" w:color="auto"/>
        <w:bottom w:val="none" w:sz="0" w:space="0" w:color="auto"/>
        <w:right w:val="none" w:sz="0" w:space="0" w:color="auto"/>
      </w:divBdr>
      <w:divsChild>
        <w:div w:id="1865702552">
          <w:marLeft w:val="0"/>
          <w:marRight w:val="0"/>
          <w:marTop w:val="0"/>
          <w:marBottom w:val="0"/>
          <w:divBdr>
            <w:top w:val="none" w:sz="0" w:space="0" w:color="auto"/>
            <w:left w:val="none" w:sz="0" w:space="0" w:color="auto"/>
            <w:bottom w:val="none" w:sz="0" w:space="0" w:color="auto"/>
            <w:right w:val="none" w:sz="0" w:space="0" w:color="auto"/>
          </w:divBdr>
        </w:div>
        <w:div w:id="1645622114">
          <w:marLeft w:val="0"/>
          <w:marRight w:val="0"/>
          <w:marTop w:val="0"/>
          <w:marBottom w:val="0"/>
          <w:divBdr>
            <w:top w:val="none" w:sz="0" w:space="0" w:color="auto"/>
            <w:left w:val="none" w:sz="0" w:space="0" w:color="auto"/>
            <w:bottom w:val="none" w:sz="0" w:space="0" w:color="auto"/>
            <w:right w:val="none" w:sz="0" w:space="0" w:color="auto"/>
          </w:divBdr>
        </w:div>
        <w:div w:id="1127744970">
          <w:marLeft w:val="0"/>
          <w:marRight w:val="0"/>
          <w:marTop w:val="0"/>
          <w:marBottom w:val="0"/>
          <w:divBdr>
            <w:top w:val="none" w:sz="0" w:space="0" w:color="auto"/>
            <w:left w:val="none" w:sz="0" w:space="0" w:color="auto"/>
            <w:bottom w:val="none" w:sz="0" w:space="0" w:color="auto"/>
            <w:right w:val="none" w:sz="0" w:space="0" w:color="auto"/>
          </w:divBdr>
        </w:div>
        <w:div w:id="850755293">
          <w:marLeft w:val="0"/>
          <w:marRight w:val="0"/>
          <w:marTop w:val="0"/>
          <w:marBottom w:val="0"/>
          <w:divBdr>
            <w:top w:val="none" w:sz="0" w:space="0" w:color="auto"/>
            <w:left w:val="none" w:sz="0" w:space="0" w:color="auto"/>
            <w:bottom w:val="none" w:sz="0" w:space="0" w:color="auto"/>
            <w:right w:val="none" w:sz="0" w:space="0" w:color="auto"/>
          </w:divBdr>
        </w:div>
        <w:div w:id="320893791">
          <w:marLeft w:val="0"/>
          <w:marRight w:val="0"/>
          <w:marTop w:val="0"/>
          <w:marBottom w:val="0"/>
          <w:divBdr>
            <w:top w:val="none" w:sz="0" w:space="0" w:color="auto"/>
            <w:left w:val="none" w:sz="0" w:space="0" w:color="auto"/>
            <w:bottom w:val="none" w:sz="0" w:space="0" w:color="auto"/>
            <w:right w:val="none" w:sz="0" w:space="0" w:color="auto"/>
          </w:divBdr>
        </w:div>
        <w:div w:id="850530920">
          <w:marLeft w:val="0"/>
          <w:marRight w:val="0"/>
          <w:marTop w:val="0"/>
          <w:marBottom w:val="0"/>
          <w:divBdr>
            <w:top w:val="none" w:sz="0" w:space="0" w:color="auto"/>
            <w:left w:val="none" w:sz="0" w:space="0" w:color="auto"/>
            <w:bottom w:val="none" w:sz="0" w:space="0" w:color="auto"/>
            <w:right w:val="none" w:sz="0" w:space="0" w:color="auto"/>
          </w:divBdr>
        </w:div>
        <w:div w:id="979117964">
          <w:marLeft w:val="0"/>
          <w:marRight w:val="0"/>
          <w:marTop w:val="0"/>
          <w:marBottom w:val="0"/>
          <w:divBdr>
            <w:top w:val="none" w:sz="0" w:space="0" w:color="auto"/>
            <w:left w:val="none" w:sz="0" w:space="0" w:color="auto"/>
            <w:bottom w:val="none" w:sz="0" w:space="0" w:color="auto"/>
            <w:right w:val="none" w:sz="0" w:space="0" w:color="auto"/>
          </w:divBdr>
        </w:div>
        <w:div w:id="687029690">
          <w:marLeft w:val="0"/>
          <w:marRight w:val="0"/>
          <w:marTop w:val="0"/>
          <w:marBottom w:val="0"/>
          <w:divBdr>
            <w:top w:val="none" w:sz="0" w:space="0" w:color="auto"/>
            <w:left w:val="none" w:sz="0" w:space="0" w:color="auto"/>
            <w:bottom w:val="none" w:sz="0" w:space="0" w:color="auto"/>
            <w:right w:val="none" w:sz="0" w:space="0" w:color="auto"/>
          </w:divBdr>
        </w:div>
        <w:div w:id="318115118">
          <w:marLeft w:val="0"/>
          <w:marRight w:val="0"/>
          <w:marTop w:val="0"/>
          <w:marBottom w:val="0"/>
          <w:divBdr>
            <w:top w:val="none" w:sz="0" w:space="0" w:color="auto"/>
            <w:left w:val="none" w:sz="0" w:space="0" w:color="auto"/>
            <w:bottom w:val="none" w:sz="0" w:space="0" w:color="auto"/>
            <w:right w:val="none" w:sz="0" w:space="0" w:color="auto"/>
          </w:divBdr>
        </w:div>
        <w:div w:id="388383983">
          <w:marLeft w:val="0"/>
          <w:marRight w:val="0"/>
          <w:marTop w:val="0"/>
          <w:marBottom w:val="0"/>
          <w:divBdr>
            <w:top w:val="none" w:sz="0" w:space="0" w:color="auto"/>
            <w:left w:val="none" w:sz="0" w:space="0" w:color="auto"/>
            <w:bottom w:val="none" w:sz="0" w:space="0" w:color="auto"/>
            <w:right w:val="none" w:sz="0" w:space="0" w:color="auto"/>
          </w:divBdr>
        </w:div>
        <w:div w:id="450636917">
          <w:marLeft w:val="0"/>
          <w:marRight w:val="0"/>
          <w:marTop w:val="0"/>
          <w:marBottom w:val="0"/>
          <w:divBdr>
            <w:top w:val="none" w:sz="0" w:space="0" w:color="auto"/>
            <w:left w:val="none" w:sz="0" w:space="0" w:color="auto"/>
            <w:bottom w:val="none" w:sz="0" w:space="0" w:color="auto"/>
            <w:right w:val="none" w:sz="0" w:space="0" w:color="auto"/>
          </w:divBdr>
        </w:div>
        <w:div w:id="619075329">
          <w:marLeft w:val="0"/>
          <w:marRight w:val="0"/>
          <w:marTop w:val="0"/>
          <w:marBottom w:val="0"/>
          <w:divBdr>
            <w:top w:val="none" w:sz="0" w:space="0" w:color="auto"/>
            <w:left w:val="none" w:sz="0" w:space="0" w:color="auto"/>
            <w:bottom w:val="none" w:sz="0" w:space="0" w:color="auto"/>
            <w:right w:val="none" w:sz="0" w:space="0" w:color="auto"/>
          </w:divBdr>
        </w:div>
        <w:div w:id="1646159060">
          <w:marLeft w:val="0"/>
          <w:marRight w:val="0"/>
          <w:marTop w:val="0"/>
          <w:marBottom w:val="0"/>
          <w:divBdr>
            <w:top w:val="none" w:sz="0" w:space="0" w:color="auto"/>
            <w:left w:val="none" w:sz="0" w:space="0" w:color="auto"/>
            <w:bottom w:val="none" w:sz="0" w:space="0" w:color="auto"/>
            <w:right w:val="none" w:sz="0" w:space="0" w:color="auto"/>
          </w:divBdr>
        </w:div>
        <w:div w:id="928582770">
          <w:marLeft w:val="0"/>
          <w:marRight w:val="0"/>
          <w:marTop w:val="0"/>
          <w:marBottom w:val="0"/>
          <w:divBdr>
            <w:top w:val="none" w:sz="0" w:space="0" w:color="auto"/>
            <w:left w:val="none" w:sz="0" w:space="0" w:color="auto"/>
            <w:bottom w:val="none" w:sz="0" w:space="0" w:color="auto"/>
            <w:right w:val="none" w:sz="0" w:space="0" w:color="auto"/>
          </w:divBdr>
        </w:div>
        <w:div w:id="22023644">
          <w:marLeft w:val="0"/>
          <w:marRight w:val="0"/>
          <w:marTop w:val="0"/>
          <w:marBottom w:val="0"/>
          <w:divBdr>
            <w:top w:val="none" w:sz="0" w:space="0" w:color="auto"/>
            <w:left w:val="none" w:sz="0" w:space="0" w:color="auto"/>
            <w:bottom w:val="none" w:sz="0" w:space="0" w:color="auto"/>
            <w:right w:val="none" w:sz="0" w:space="0" w:color="auto"/>
          </w:divBdr>
        </w:div>
        <w:div w:id="850605956">
          <w:marLeft w:val="0"/>
          <w:marRight w:val="0"/>
          <w:marTop w:val="0"/>
          <w:marBottom w:val="0"/>
          <w:divBdr>
            <w:top w:val="none" w:sz="0" w:space="0" w:color="auto"/>
            <w:left w:val="none" w:sz="0" w:space="0" w:color="auto"/>
            <w:bottom w:val="none" w:sz="0" w:space="0" w:color="auto"/>
            <w:right w:val="none" w:sz="0" w:space="0" w:color="auto"/>
          </w:divBdr>
        </w:div>
        <w:div w:id="1775324856">
          <w:marLeft w:val="0"/>
          <w:marRight w:val="0"/>
          <w:marTop w:val="0"/>
          <w:marBottom w:val="0"/>
          <w:divBdr>
            <w:top w:val="none" w:sz="0" w:space="0" w:color="auto"/>
            <w:left w:val="none" w:sz="0" w:space="0" w:color="auto"/>
            <w:bottom w:val="none" w:sz="0" w:space="0" w:color="auto"/>
            <w:right w:val="none" w:sz="0" w:space="0" w:color="auto"/>
          </w:divBdr>
        </w:div>
        <w:div w:id="166748262">
          <w:marLeft w:val="0"/>
          <w:marRight w:val="0"/>
          <w:marTop w:val="0"/>
          <w:marBottom w:val="0"/>
          <w:divBdr>
            <w:top w:val="none" w:sz="0" w:space="0" w:color="auto"/>
            <w:left w:val="none" w:sz="0" w:space="0" w:color="auto"/>
            <w:bottom w:val="none" w:sz="0" w:space="0" w:color="auto"/>
            <w:right w:val="none" w:sz="0" w:space="0" w:color="auto"/>
          </w:divBdr>
        </w:div>
        <w:div w:id="1358777485">
          <w:marLeft w:val="0"/>
          <w:marRight w:val="0"/>
          <w:marTop w:val="0"/>
          <w:marBottom w:val="0"/>
          <w:divBdr>
            <w:top w:val="none" w:sz="0" w:space="0" w:color="auto"/>
            <w:left w:val="none" w:sz="0" w:space="0" w:color="auto"/>
            <w:bottom w:val="none" w:sz="0" w:space="0" w:color="auto"/>
            <w:right w:val="none" w:sz="0" w:space="0" w:color="auto"/>
          </w:divBdr>
        </w:div>
        <w:div w:id="1338921589">
          <w:marLeft w:val="0"/>
          <w:marRight w:val="0"/>
          <w:marTop w:val="0"/>
          <w:marBottom w:val="0"/>
          <w:divBdr>
            <w:top w:val="none" w:sz="0" w:space="0" w:color="auto"/>
            <w:left w:val="none" w:sz="0" w:space="0" w:color="auto"/>
            <w:bottom w:val="none" w:sz="0" w:space="0" w:color="auto"/>
            <w:right w:val="none" w:sz="0" w:space="0" w:color="auto"/>
          </w:divBdr>
        </w:div>
        <w:div w:id="96215802">
          <w:marLeft w:val="0"/>
          <w:marRight w:val="0"/>
          <w:marTop w:val="0"/>
          <w:marBottom w:val="0"/>
          <w:divBdr>
            <w:top w:val="none" w:sz="0" w:space="0" w:color="auto"/>
            <w:left w:val="none" w:sz="0" w:space="0" w:color="auto"/>
            <w:bottom w:val="none" w:sz="0" w:space="0" w:color="auto"/>
            <w:right w:val="none" w:sz="0" w:space="0" w:color="auto"/>
          </w:divBdr>
        </w:div>
        <w:div w:id="1631931673">
          <w:marLeft w:val="0"/>
          <w:marRight w:val="0"/>
          <w:marTop w:val="0"/>
          <w:marBottom w:val="0"/>
          <w:divBdr>
            <w:top w:val="none" w:sz="0" w:space="0" w:color="auto"/>
            <w:left w:val="none" w:sz="0" w:space="0" w:color="auto"/>
            <w:bottom w:val="none" w:sz="0" w:space="0" w:color="auto"/>
            <w:right w:val="none" w:sz="0" w:space="0" w:color="auto"/>
          </w:divBdr>
        </w:div>
        <w:div w:id="1308046048">
          <w:marLeft w:val="0"/>
          <w:marRight w:val="0"/>
          <w:marTop w:val="0"/>
          <w:marBottom w:val="0"/>
          <w:divBdr>
            <w:top w:val="none" w:sz="0" w:space="0" w:color="auto"/>
            <w:left w:val="none" w:sz="0" w:space="0" w:color="auto"/>
            <w:bottom w:val="none" w:sz="0" w:space="0" w:color="auto"/>
            <w:right w:val="none" w:sz="0" w:space="0" w:color="auto"/>
          </w:divBdr>
        </w:div>
        <w:div w:id="1376389228">
          <w:marLeft w:val="0"/>
          <w:marRight w:val="0"/>
          <w:marTop w:val="0"/>
          <w:marBottom w:val="0"/>
          <w:divBdr>
            <w:top w:val="none" w:sz="0" w:space="0" w:color="auto"/>
            <w:left w:val="none" w:sz="0" w:space="0" w:color="auto"/>
            <w:bottom w:val="none" w:sz="0" w:space="0" w:color="auto"/>
            <w:right w:val="none" w:sz="0" w:space="0" w:color="auto"/>
          </w:divBdr>
        </w:div>
        <w:div w:id="874345803">
          <w:marLeft w:val="0"/>
          <w:marRight w:val="0"/>
          <w:marTop w:val="0"/>
          <w:marBottom w:val="0"/>
          <w:divBdr>
            <w:top w:val="none" w:sz="0" w:space="0" w:color="auto"/>
            <w:left w:val="none" w:sz="0" w:space="0" w:color="auto"/>
            <w:bottom w:val="none" w:sz="0" w:space="0" w:color="auto"/>
            <w:right w:val="none" w:sz="0" w:space="0" w:color="auto"/>
          </w:divBdr>
        </w:div>
        <w:div w:id="1504859963">
          <w:marLeft w:val="0"/>
          <w:marRight w:val="0"/>
          <w:marTop w:val="0"/>
          <w:marBottom w:val="0"/>
          <w:divBdr>
            <w:top w:val="none" w:sz="0" w:space="0" w:color="auto"/>
            <w:left w:val="none" w:sz="0" w:space="0" w:color="auto"/>
            <w:bottom w:val="none" w:sz="0" w:space="0" w:color="auto"/>
            <w:right w:val="none" w:sz="0" w:space="0" w:color="auto"/>
          </w:divBdr>
        </w:div>
        <w:div w:id="341397016">
          <w:marLeft w:val="0"/>
          <w:marRight w:val="0"/>
          <w:marTop w:val="0"/>
          <w:marBottom w:val="0"/>
          <w:divBdr>
            <w:top w:val="none" w:sz="0" w:space="0" w:color="auto"/>
            <w:left w:val="none" w:sz="0" w:space="0" w:color="auto"/>
            <w:bottom w:val="none" w:sz="0" w:space="0" w:color="auto"/>
            <w:right w:val="none" w:sz="0" w:space="0" w:color="auto"/>
          </w:divBdr>
        </w:div>
        <w:div w:id="358436884">
          <w:marLeft w:val="0"/>
          <w:marRight w:val="0"/>
          <w:marTop w:val="0"/>
          <w:marBottom w:val="0"/>
          <w:divBdr>
            <w:top w:val="none" w:sz="0" w:space="0" w:color="auto"/>
            <w:left w:val="none" w:sz="0" w:space="0" w:color="auto"/>
            <w:bottom w:val="none" w:sz="0" w:space="0" w:color="auto"/>
            <w:right w:val="none" w:sz="0" w:space="0" w:color="auto"/>
          </w:divBdr>
        </w:div>
        <w:div w:id="937248338">
          <w:marLeft w:val="0"/>
          <w:marRight w:val="0"/>
          <w:marTop w:val="0"/>
          <w:marBottom w:val="0"/>
          <w:divBdr>
            <w:top w:val="none" w:sz="0" w:space="0" w:color="auto"/>
            <w:left w:val="none" w:sz="0" w:space="0" w:color="auto"/>
            <w:bottom w:val="none" w:sz="0" w:space="0" w:color="auto"/>
            <w:right w:val="none" w:sz="0" w:space="0" w:color="auto"/>
          </w:divBdr>
        </w:div>
        <w:div w:id="1342780549">
          <w:marLeft w:val="0"/>
          <w:marRight w:val="0"/>
          <w:marTop w:val="0"/>
          <w:marBottom w:val="0"/>
          <w:divBdr>
            <w:top w:val="none" w:sz="0" w:space="0" w:color="auto"/>
            <w:left w:val="none" w:sz="0" w:space="0" w:color="auto"/>
            <w:bottom w:val="none" w:sz="0" w:space="0" w:color="auto"/>
            <w:right w:val="none" w:sz="0" w:space="0" w:color="auto"/>
          </w:divBdr>
        </w:div>
        <w:div w:id="2049722218">
          <w:marLeft w:val="0"/>
          <w:marRight w:val="0"/>
          <w:marTop w:val="0"/>
          <w:marBottom w:val="0"/>
          <w:divBdr>
            <w:top w:val="none" w:sz="0" w:space="0" w:color="auto"/>
            <w:left w:val="none" w:sz="0" w:space="0" w:color="auto"/>
            <w:bottom w:val="none" w:sz="0" w:space="0" w:color="auto"/>
            <w:right w:val="none" w:sz="0" w:space="0" w:color="auto"/>
          </w:divBdr>
        </w:div>
        <w:div w:id="1338770577">
          <w:marLeft w:val="0"/>
          <w:marRight w:val="0"/>
          <w:marTop w:val="0"/>
          <w:marBottom w:val="0"/>
          <w:divBdr>
            <w:top w:val="none" w:sz="0" w:space="0" w:color="auto"/>
            <w:left w:val="none" w:sz="0" w:space="0" w:color="auto"/>
            <w:bottom w:val="none" w:sz="0" w:space="0" w:color="auto"/>
            <w:right w:val="none" w:sz="0" w:space="0" w:color="auto"/>
          </w:divBdr>
        </w:div>
        <w:div w:id="1047418211">
          <w:marLeft w:val="0"/>
          <w:marRight w:val="0"/>
          <w:marTop w:val="0"/>
          <w:marBottom w:val="0"/>
          <w:divBdr>
            <w:top w:val="none" w:sz="0" w:space="0" w:color="auto"/>
            <w:left w:val="none" w:sz="0" w:space="0" w:color="auto"/>
            <w:bottom w:val="none" w:sz="0" w:space="0" w:color="auto"/>
            <w:right w:val="none" w:sz="0" w:space="0" w:color="auto"/>
          </w:divBdr>
        </w:div>
        <w:div w:id="1636527797">
          <w:marLeft w:val="0"/>
          <w:marRight w:val="0"/>
          <w:marTop w:val="0"/>
          <w:marBottom w:val="0"/>
          <w:divBdr>
            <w:top w:val="none" w:sz="0" w:space="0" w:color="auto"/>
            <w:left w:val="none" w:sz="0" w:space="0" w:color="auto"/>
            <w:bottom w:val="none" w:sz="0" w:space="0" w:color="auto"/>
            <w:right w:val="none" w:sz="0" w:space="0" w:color="auto"/>
          </w:divBdr>
        </w:div>
        <w:div w:id="1014961835">
          <w:marLeft w:val="0"/>
          <w:marRight w:val="0"/>
          <w:marTop w:val="0"/>
          <w:marBottom w:val="0"/>
          <w:divBdr>
            <w:top w:val="none" w:sz="0" w:space="0" w:color="auto"/>
            <w:left w:val="none" w:sz="0" w:space="0" w:color="auto"/>
            <w:bottom w:val="none" w:sz="0" w:space="0" w:color="auto"/>
            <w:right w:val="none" w:sz="0" w:space="0" w:color="auto"/>
          </w:divBdr>
        </w:div>
        <w:div w:id="433332412">
          <w:marLeft w:val="0"/>
          <w:marRight w:val="0"/>
          <w:marTop w:val="0"/>
          <w:marBottom w:val="0"/>
          <w:divBdr>
            <w:top w:val="none" w:sz="0" w:space="0" w:color="auto"/>
            <w:left w:val="none" w:sz="0" w:space="0" w:color="auto"/>
            <w:bottom w:val="none" w:sz="0" w:space="0" w:color="auto"/>
            <w:right w:val="none" w:sz="0" w:space="0" w:color="auto"/>
          </w:divBdr>
        </w:div>
        <w:div w:id="1353919812">
          <w:marLeft w:val="0"/>
          <w:marRight w:val="0"/>
          <w:marTop w:val="0"/>
          <w:marBottom w:val="0"/>
          <w:divBdr>
            <w:top w:val="none" w:sz="0" w:space="0" w:color="auto"/>
            <w:left w:val="none" w:sz="0" w:space="0" w:color="auto"/>
            <w:bottom w:val="none" w:sz="0" w:space="0" w:color="auto"/>
            <w:right w:val="none" w:sz="0" w:space="0" w:color="auto"/>
          </w:divBdr>
        </w:div>
        <w:div w:id="575212040">
          <w:marLeft w:val="0"/>
          <w:marRight w:val="0"/>
          <w:marTop w:val="0"/>
          <w:marBottom w:val="0"/>
          <w:divBdr>
            <w:top w:val="none" w:sz="0" w:space="0" w:color="auto"/>
            <w:left w:val="none" w:sz="0" w:space="0" w:color="auto"/>
            <w:bottom w:val="none" w:sz="0" w:space="0" w:color="auto"/>
            <w:right w:val="none" w:sz="0" w:space="0" w:color="auto"/>
          </w:divBdr>
        </w:div>
        <w:div w:id="1670064371">
          <w:marLeft w:val="0"/>
          <w:marRight w:val="0"/>
          <w:marTop w:val="0"/>
          <w:marBottom w:val="0"/>
          <w:divBdr>
            <w:top w:val="none" w:sz="0" w:space="0" w:color="auto"/>
            <w:left w:val="none" w:sz="0" w:space="0" w:color="auto"/>
            <w:bottom w:val="none" w:sz="0" w:space="0" w:color="auto"/>
            <w:right w:val="none" w:sz="0" w:space="0" w:color="auto"/>
          </w:divBdr>
        </w:div>
        <w:div w:id="2025815147">
          <w:marLeft w:val="0"/>
          <w:marRight w:val="0"/>
          <w:marTop w:val="0"/>
          <w:marBottom w:val="0"/>
          <w:divBdr>
            <w:top w:val="none" w:sz="0" w:space="0" w:color="auto"/>
            <w:left w:val="none" w:sz="0" w:space="0" w:color="auto"/>
            <w:bottom w:val="none" w:sz="0" w:space="0" w:color="auto"/>
            <w:right w:val="none" w:sz="0" w:space="0" w:color="auto"/>
          </w:divBdr>
        </w:div>
        <w:div w:id="1041056263">
          <w:marLeft w:val="0"/>
          <w:marRight w:val="0"/>
          <w:marTop w:val="0"/>
          <w:marBottom w:val="0"/>
          <w:divBdr>
            <w:top w:val="none" w:sz="0" w:space="0" w:color="auto"/>
            <w:left w:val="none" w:sz="0" w:space="0" w:color="auto"/>
            <w:bottom w:val="none" w:sz="0" w:space="0" w:color="auto"/>
            <w:right w:val="none" w:sz="0" w:space="0" w:color="auto"/>
          </w:divBdr>
        </w:div>
        <w:div w:id="310789244">
          <w:marLeft w:val="0"/>
          <w:marRight w:val="0"/>
          <w:marTop w:val="0"/>
          <w:marBottom w:val="0"/>
          <w:divBdr>
            <w:top w:val="none" w:sz="0" w:space="0" w:color="auto"/>
            <w:left w:val="none" w:sz="0" w:space="0" w:color="auto"/>
            <w:bottom w:val="none" w:sz="0" w:space="0" w:color="auto"/>
            <w:right w:val="none" w:sz="0" w:space="0" w:color="auto"/>
          </w:divBdr>
        </w:div>
        <w:div w:id="1771966942">
          <w:marLeft w:val="0"/>
          <w:marRight w:val="0"/>
          <w:marTop w:val="0"/>
          <w:marBottom w:val="0"/>
          <w:divBdr>
            <w:top w:val="none" w:sz="0" w:space="0" w:color="auto"/>
            <w:left w:val="none" w:sz="0" w:space="0" w:color="auto"/>
            <w:bottom w:val="none" w:sz="0" w:space="0" w:color="auto"/>
            <w:right w:val="none" w:sz="0" w:space="0" w:color="auto"/>
          </w:divBdr>
        </w:div>
        <w:div w:id="224679236">
          <w:marLeft w:val="0"/>
          <w:marRight w:val="0"/>
          <w:marTop w:val="0"/>
          <w:marBottom w:val="0"/>
          <w:divBdr>
            <w:top w:val="none" w:sz="0" w:space="0" w:color="auto"/>
            <w:left w:val="none" w:sz="0" w:space="0" w:color="auto"/>
            <w:bottom w:val="none" w:sz="0" w:space="0" w:color="auto"/>
            <w:right w:val="none" w:sz="0" w:space="0" w:color="auto"/>
          </w:divBdr>
        </w:div>
        <w:div w:id="1083380336">
          <w:marLeft w:val="0"/>
          <w:marRight w:val="0"/>
          <w:marTop w:val="0"/>
          <w:marBottom w:val="0"/>
          <w:divBdr>
            <w:top w:val="none" w:sz="0" w:space="0" w:color="auto"/>
            <w:left w:val="none" w:sz="0" w:space="0" w:color="auto"/>
            <w:bottom w:val="none" w:sz="0" w:space="0" w:color="auto"/>
            <w:right w:val="none" w:sz="0" w:space="0" w:color="auto"/>
          </w:divBdr>
        </w:div>
        <w:div w:id="1923878711">
          <w:marLeft w:val="0"/>
          <w:marRight w:val="0"/>
          <w:marTop w:val="0"/>
          <w:marBottom w:val="0"/>
          <w:divBdr>
            <w:top w:val="none" w:sz="0" w:space="0" w:color="auto"/>
            <w:left w:val="none" w:sz="0" w:space="0" w:color="auto"/>
            <w:bottom w:val="none" w:sz="0" w:space="0" w:color="auto"/>
            <w:right w:val="none" w:sz="0" w:space="0" w:color="auto"/>
          </w:divBdr>
        </w:div>
        <w:div w:id="1121648829">
          <w:marLeft w:val="0"/>
          <w:marRight w:val="0"/>
          <w:marTop w:val="0"/>
          <w:marBottom w:val="0"/>
          <w:divBdr>
            <w:top w:val="none" w:sz="0" w:space="0" w:color="auto"/>
            <w:left w:val="none" w:sz="0" w:space="0" w:color="auto"/>
            <w:bottom w:val="none" w:sz="0" w:space="0" w:color="auto"/>
            <w:right w:val="none" w:sz="0" w:space="0" w:color="auto"/>
          </w:divBdr>
        </w:div>
        <w:div w:id="1551191095">
          <w:marLeft w:val="0"/>
          <w:marRight w:val="0"/>
          <w:marTop w:val="0"/>
          <w:marBottom w:val="0"/>
          <w:divBdr>
            <w:top w:val="none" w:sz="0" w:space="0" w:color="auto"/>
            <w:left w:val="none" w:sz="0" w:space="0" w:color="auto"/>
            <w:bottom w:val="none" w:sz="0" w:space="0" w:color="auto"/>
            <w:right w:val="none" w:sz="0" w:space="0" w:color="auto"/>
          </w:divBdr>
        </w:div>
        <w:div w:id="2030987082">
          <w:marLeft w:val="0"/>
          <w:marRight w:val="0"/>
          <w:marTop w:val="0"/>
          <w:marBottom w:val="0"/>
          <w:divBdr>
            <w:top w:val="none" w:sz="0" w:space="0" w:color="auto"/>
            <w:left w:val="none" w:sz="0" w:space="0" w:color="auto"/>
            <w:bottom w:val="none" w:sz="0" w:space="0" w:color="auto"/>
            <w:right w:val="none" w:sz="0" w:space="0" w:color="auto"/>
          </w:divBdr>
        </w:div>
        <w:div w:id="592478111">
          <w:marLeft w:val="0"/>
          <w:marRight w:val="0"/>
          <w:marTop w:val="0"/>
          <w:marBottom w:val="0"/>
          <w:divBdr>
            <w:top w:val="none" w:sz="0" w:space="0" w:color="auto"/>
            <w:left w:val="none" w:sz="0" w:space="0" w:color="auto"/>
            <w:bottom w:val="none" w:sz="0" w:space="0" w:color="auto"/>
            <w:right w:val="none" w:sz="0" w:space="0" w:color="auto"/>
          </w:divBdr>
        </w:div>
        <w:div w:id="704327695">
          <w:marLeft w:val="0"/>
          <w:marRight w:val="0"/>
          <w:marTop w:val="0"/>
          <w:marBottom w:val="0"/>
          <w:divBdr>
            <w:top w:val="none" w:sz="0" w:space="0" w:color="auto"/>
            <w:left w:val="none" w:sz="0" w:space="0" w:color="auto"/>
            <w:bottom w:val="none" w:sz="0" w:space="0" w:color="auto"/>
            <w:right w:val="none" w:sz="0" w:space="0" w:color="auto"/>
          </w:divBdr>
        </w:div>
        <w:div w:id="949508803">
          <w:marLeft w:val="0"/>
          <w:marRight w:val="0"/>
          <w:marTop w:val="0"/>
          <w:marBottom w:val="0"/>
          <w:divBdr>
            <w:top w:val="none" w:sz="0" w:space="0" w:color="auto"/>
            <w:left w:val="none" w:sz="0" w:space="0" w:color="auto"/>
            <w:bottom w:val="none" w:sz="0" w:space="0" w:color="auto"/>
            <w:right w:val="none" w:sz="0" w:space="0" w:color="auto"/>
          </w:divBdr>
        </w:div>
        <w:div w:id="2078042050">
          <w:marLeft w:val="0"/>
          <w:marRight w:val="0"/>
          <w:marTop w:val="0"/>
          <w:marBottom w:val="0"/>
          <w:divBdr>
            <w:top w:val="none" w:sz="0" w:space="0" w:color="auto"/>
            <w:left w:val="none" w:sz="0" w:space="0" w:color="auto"/>
            <w:bottom w:val="none" w:sz="0" w:space="0" w:color="auto"/>
            <w:right w:val="none" w:sz="0" w:space="0" w:color="auto"/>
          </w:divBdr>
        </w:div>
        <w:div w:id="825820160">
          <w:marLeft w:val="0"/>
          <w:marRight w:val="0"/>
          <w:marTop w:val="0"/>
          <w:marBottom w:val="0"/>
          <w:divBdr>
            <w:top w:val="none" w:sz="0" w:space="0" w:color="auto"/>
            <w:left w:val="none" w:sz="0" w:space="0" w:color="auto"/>
            <w:bottom w:val="none" w:sz="0" w:space="0" w:color="auto"/>
            <w:right w:val="none" w:sz="0" w:space="0" w:color="auto"/>
          </w:divBdr>
        </w:div>
        <w:div w:id="1817409386">
          <w:marLeft w:val="0"/>
          <w:marRight w:val="0"/>
          <w:marTop w:val="0"/>
          <w:marBottom w:val="0"/>
          <w:divBdr>
            <w:top w:val="none" w:sz="0" w:space="0" w:color="auto"/>
            <w:left w:val="none" w:sz="0" w:space="0" w:color="auto"/>
            <w:bottom w:val="none" w:sz="0" w:space="0" w:color="auto"/>
            <w:right w:val="none" w:sz="0" w:space="0" w:color="auto"/>
          </w:divBdr>
        </w:div>
      </w:divsChild>
    </w:div>
    <w:div w:id="1195770122">
      <w:bodyDiv w:val="1"/>
      <w:marLeft w:val="0"/>
      <w:marRight w:val="0"/>
      <w:marTop w:val="0"/>
      <w:marBottom w:val="0"/>
      <w:divBdr>
        <w:top w:val="none" w:sz="0" w:space="0" w:color="auto"/>
        <w:left w:val="none" w:sz="0" w:space="0" w:color="auto"/>
        <w:bottom w:val="none" w:sz="0" w:space="0" w:color="auto"/>
        <w:right w:val="none" w:sz="0" w:space="0" w:color="auto"/>
      </w:divBdr>
    </w:div>
    <w:div w:id="1197888003">
      <w:bodyDiv w:val="1"/>
      <w:marLeft w:val="0"/>
      <w:marRight w:val="0"/>
      <w:marTop w:val="0"/>
      <w:marBottom w:val="0"/>
      <w:divBdr>
        <w:top w:val="none" w:sz="0" w:space="0" w:color="auto"/>
        <w:left w:val="none" w:sz="0" w:space="0" w:color="auto"/>
        <w:bottom w:val="none" w:sz="0" w:space="0" w:color="auto"/>
        <w:right w:val="none" w:sz="0" w:space="0" w:color="auto"/>
      </w:divBdr>
    </w:div>
    <w:div w:id="1218006146">
      <w:bodyDiv w:val="1"/>
      <w:marLeft w:val="0"/>
      <w:marRight w:val="0"/>
      <w:marTop w:val="0"/>
      <w:marBottom w:val="0"/>
      <w:divBdr>
        <w:top w:val="none" w:sz="0" w:space="0" w:color="auto"/>
        <w:left w:val="none" w:sz="0" w:space="0" w:color="auto"/>
        <w:bottom w:val="none" w:sz="0" w:space="0" w:color="auto"/>
        <w:right w:val="none" w:sz="0" w:space="0" w:color="auto"/>
      </w:divBdr>
    </w:div>
    <w:div w:id="1218512012">
      <w:bodyDiv w:val="1"/>
      <w:marLeft w:val="0"/>
      <w:marRight w:val="0"/>
      <w:marTop w:val="0"/>
      <w:marBottom w:val="0"/>
      <w:divBdr>
        <w:top w:val="none" w:sz="0" w:space="0" w:color="auto"/>
        <w:left w:val="none" w:sz="0" w:space="0" w:color="auto"/>
        <w:bottom w:val="none" w:sz="0" w:space="0" w:color="auto"/>
        <w:right w:val="none" w:sz="0" w:space="0" w:color="auto"/>
      </w:divBdr>
    </w:div>
    <w:div w:id="1224947889">
      <w:bodyDiv w:val="1"/>
      <w:marLeft w:val="0"/>
      <w:marRight w:val="0"/>
      <w:marTop w:val="0"/>
      <w:marBottom w:val="0"/>
      <w:divBdr>
        <w:top w:val="none" w:sz="0" w:space="0" w:color="auto"/>
        <w:left w:val="none" w:sz="0" w:space="0" w:color="auto"/>
        <w:bottom w:val="none" w:sz="0" w:space="0" w:color="auto"/>
        <w:right w:val="none" w:sz="0" w:space="0" w:color="auto"/>
      </w:divBdr>
    </w:div>
    <w:div w:id="1232232461">
      <w:bodyDiv w:val="1"/>
      <w:marLeft w:val="0"/>
      <w:marRight w:val="0"/>
      <w:marTop w:val="0"/>
      <w:marBottom w:val="0"/>
      <w:divBdr>
        <w:top w:val="none" w:sz="0" w:space="0" w:color="auto"/>
        <w:left w:val="none" w:sz="0" w:space="0" w:color="auto"/>
        <w:bottom w:val="none" w:sz="0" w:space="0" w:color="auto"/>
        <w:right w:val="none" w:sz="0" w:space="0" w:color="auto"/>
      </w:divBdr>
      <w:divsChild>
        <w:div w:id="1739942052">
          <w:marLeft w:val="0"/>
          <w:marRight w:val="0"/>
          <w:marTop w:val="0"/>
          <w:marBottom w:val="0"/>
          <w:divBdr>
            <w:top w:val="none" w:sz="0" w:space="0" w:color="auto"/>
            <w:left w:val="none" w:sz="0" w:space="0" w:color="auto"/>
            <w:bottom w:val="none" w:sz="0" w:space="0" w:color="auto"/>
            <w:right w:val="none" w:sz="0" w:space="0" w:color="auto"/>
          </w:divBdr>
          <w:divsChild>
            <w:div w:id="786588231">
              <w:marLeft w:val="0"/>
              <w:marRight w:val="0"/>
              <w:marTop w:val="0"/>
              <w:marBottom w:val="0"/>
              <w:divBdr>
                <w:top w:val="none" w:sz="0" w:space="0" w:color="auto"/>
                <w:left w:val="none" w:sz="0" w:space="0" w:color="auto"/>
                <w:bottom w:val="none" w:sz="0" w:space="0" w:color="auto"/>
                <w:right w:val="none" w:sz="0" w:space="0" w:color="auto"/>
              </w:divBdr>
              <w:divsChild>
                <w:div w:id="1170876206">
                  <w:marLeft w:val="0"/>
                  <w:marRight w:val="0"/>
                  <w:marTop w:val="0"/>
                  <w:marBottom w:val="0"/>
                  <w:divBdr>
                    <w:top w:val="none" w:sz="0" w:space="0" w:color="auto"/>
                    <w:left w:val="none" w:sz="0" w:space="0" w:color="auto"/>
                    <w:bottom w:val="none" w:sz="0" w:space="0" w:color="auto"/>
                    <w:right w:val="none" w:sz="0" w:space="0" w:color="auto"/>
                  </w:divBdr>
                  <w:divsChild>
                    <w:div w:id="136964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422330">
          <w:marLeft w:val="0"/>
          <w:marRight w:val="0"/>
          <w:marTop w:val="0"/>
          <w:marBottom w:val="0"/>
          <w:divBdr>
            <w:top w:val="none" w:sz="0" w:space="0" w:color="auto"/>
            <w:left w:val="none" w:sz="0" w:space="0" w:color="auto"/>
            <w:bottom w:val="none" w:sz="0" w:space="0" w:color="auto"/>
            <w:right w:val="none" w:sz="0" w:space="0" w:color="auto"/>
          </w:divBdr>
          <w:divsChild>
            <w:div w:id="394552683">
              <w:marLeft w:val="0"/>
              <w:marRight w:val="0"/>
              <w:marTop w:val="0"/>
              <w:marBottom w:val="0"/>
              <w:divBdr>
                <w:top w:val="none" w:sz="0" w:space="0" w:color="auto"/>
                <w:left w:val="none" w:sz="0" w:space="0" w:color="auto"/>
                <w:bottom w:val="none" w:sz="0" w:space="0" w:color="auto"/>
                <w:right w:val="none" w:sz="0" w:space="0" w:color="auto"/>
              </w:divBdr>
              <w:divsChild>
                <w:div w:id="1184438578">
                  <w:marLeft w:val="0"/>
                  <w:marRight w:val="0"/>
                  <w:marTop w:val="0"/>
                  <w:marBottom w:val="0"/>
                  <w:divBdr>
                    <w:top w:val="none" w:sz="0" w:space="0" w:color="auto"/>
                    <w:left w:val="none" w:sz="0" w:space="0" w:color="auto"/>
                    <w:bottom w:val="none" w:sz="0" w:space="0" w:color="auto"/>
                    <w:right w:val="none" w:sz="0" w:space="0" w:color="auto"/>
                  </w:divBdr>
                  <w:divsChild>
                    <w:div w:id="1073965302">
                      <w:marLeft w:val="0"/>
                      <w:marRight w:val="0"/>
                      <w:marTop w:val="0"/>
                      <w:marBottom w:val="0"/>
                      <w:divBdr>
                        <w:top w:val="none" w:sz="0" w:space="0" w:color="auto"/>
                        <w:left w:val="none" w:sz="0" w:space="0" w:color="auto"/>
                        <w:bottom w:val="none" w:sz="0" w:space="0" w:color="auto"/>
                        <w:right w:val="none" w:sz="0" w:space="0" w:color="auto"/>
                      </w:divBdr>
                      <w:divsChild>
                        <w:div w:id="1723366276">
                          <w:marLeft w:val="0"/>
                          <w:marRight w:val="0"/>
                          <w:marTop w:val="0"/>
                          <w:marBottom w:val="0"/>
                          <w:divBdr>
                            <w:top w:val="none" w:sz="0" w:space="0" w:color="auto"/>
                            <w:left w:val="none" w:sz="0" w:space="0" w:color="auto"/>
                            <w:bottom w:val="none" w:sz="0" w:space="0" w:color="auto"/>
                            <w:right w:val="none" w:sz="0" w:space="0" w:color="auto"/>
                          </w:divBdr>
                          <w:divsChild>
                            <w:div w:id="869146932">
                              <w:marLeft w:val="0"/>
                              <w:marRight w:val="0"/>
                              <w:marTop w:val="0"/>
                              <w:marBottom w:val="0"/>
                              <w:divBdr>
                                <w:top w:val="none" w:sz="0" w:space="0" w:color="auto"/>
                                <w:left w:val="none" w:sz="0" w:space="0" w:color="auto"/>
                                <w:bottom w:val="none" w:sz="0" w:space="0" w:color="auto"/>
                                <w:right w:val="none" w:sz="0" w:space="0" w:color="auto"/>
                              </w:divBdr>
                              <w:divsChild>
                                <w:div w:id="135999099">
                                  <w:marLeft w:val="0"/>
                                  <w:marRight w:val="0"/>
                                  <w:marTop w:val="0"/>
                                  <w:marBottom w:val="0"/>
                                  <w:divBdr>
                                    <w:top w:val="none" w:sz="0" w:space="0" w:color="auto"/>
                                    <w:left w:val="none" w:sz="0" w:space="0" w:color="auto"/>
                                    <w:bottom w:val="none" w:sz="0" w:space="0" w:color="auto"/>
                                    <w:right w:val="none" w:sz="0" w:space="0" w:color="auto"/>
                                  </w:divBdr>
                                  <w:divsChild>
                                    <w:div w:id="195397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62079">
                          <w:marLeft w:val="0"/>
                          <w:marRight w:val="0"/>
                          <w:marTop w:val="0"/>
                          <w:marBottom w:val="0"/>
                          <w:divBdr>
                            <w:top w:val="none" w:sz="0" w:space="0" w:color="auto"/>
                            <w:left w:val="none" w:sz="0" w:space="0" w:color="auto"/>
                            <w:bottom w:val="none" w:sz="0" w:space="0" w:color="auto"/>
                            <w:right w:val="none" w:sz="0" w:space="0" w:color="auto"/>
                          </w:divBdr>
                          <w:divsChild>
                            <w:div w:id="439111332">
                              <w:marLeft w:val="0"/>
                              <w:marRight w:val="0"/>
                              <w:marTop w:val="0"/>
                              <w:marBottom w:val="0"/>
                              <w:divBdr>
                                <w:top w:val="none" w:sz="0" w:space="0" w:color="auto"/>
                                <w:left w:val="none" w:sz="0" w:space="0" w:color="auto"/>
                                <w:bottom w:val="none" w:sz="0" w:space="0" w:color="auto"/>
                                <w:right w:val="none" w:sz="0" w:space="0" w:color="auto"/>
                              </w:divBdr>
                            </w:div>
                          </w:divsChild>
                        </w:div>
                        <w:div w:id="195041801">
                          <w:marLeft w:val="0"/>
                          <w:marRight w:val="0"/>
                          <w:marTop w:val="0"/>
                          <w:marBottom w:val="0"/>
                          <w:divBdr>
                            <w:top w:val="none" w:sz="0" w:space="0" w:color="auto"/>
                            <w:left w:val="none" w:sz="0" w:space="0" w:color="auto"/>
                            <w:bottom w:val="none" w:sz="0" w:space="0" w:color="auto"/>
                            <w:right w:val="none" w:sz="0" w:space="0" w:color="auto"/>
                          </w:divBdr>
                          <w:divsChild>
                            <w:div w:id="460073173">
                              <w:marLeft w:val="0"/>
                              <w:marRight w:val="0"/>
                              <w:marTop w:val="0"/>
                              <w:marBottom w:val="0"/>
                              <w:divBdr>
                                <w:top w:val="none" w:sz="0" w:space="0" w:color="auto"/>
                                <w:left w:val="none" w:sz="0" w:space="0" w:color="auto"/>
                                <w:bottom w:val="none" w:sz="0" w:space="0" w:color="auto"/>
                                <w:right w:val="none" w:sz="0" w:space="0" w:color="auto"/>
                              </w:divBdr>
                            </w:div>
                          </w:divsChild>
                        </w:div>
                        <w:div w:id="332339454">
                          <w:marLeft w:val="0"/>
                          <w:marRight w:val="0"/>
                          <w:marTop w:val="0"/>
                          <w:marBottom w:val="0"/>
                          <w:divBdr>
                            <w:top w:val="none" w:sz="0" w:space="0" w:color="auto"/>
                            <w:left w:val="none" w:sz="0" w:space="0" w:color="auto"/>
                            <w:bottom w:val="none" w:sz="0" w:space="0" w:color="auto"/>
                            <w:right w:val="none" w:sz="0" w:space="0" w:color="auto"/>
                          </w:divBdr>
                          <w:divsChild>
                            <w:div w:id="1468159036">
                              <w:marLeft w:val="0"/>
                              <w:marRight w:val="0"/>
                              <w:marTop w:val="0"/>
                              <w:marBottom w:val="0"/>
                              <w:divBdr>
                                <w:top w:val="none" w:sz="0" w:space="0" w:color="auto"/>
                                <w:left w:val="none" w:sz="0" w:space="0" w:color="auto"/>
                                <w:bottom w:val="none" w:sz="0" w:space="0" w:color="auto"/>
                                <w:right w:val="none" w:sz="0" w:space="0" w:color="auto"/>
                              </w:divBdr>
                            </w:div>
                          </w:divsChild>
                        </w:div>
                        <w:div w:id="1551183949">
                          <w:marLeft w:val="0"/>
                          <w:marRight w:val="0"/>
                          <w:marTop w:val="0"/>
                          <w:marBottom w:val="0"/>
                          <w:divBdr>
                            <w:top w:val="none" w:sz="0" w:space="0" w:color="auto"/>
                            <w:left w:val="none" w:sz="0" w:space="0" w:color="auto"/>
                            <w:bottom w:val="none" w:sz="0" w:space="0" w:color="auto"/>
                            <w:right w:val="none" w:sz="0" w:space="0" w:color="auto"/>
                          </w:divBdr>
                          <w:divsChild>
                            <w:div w:id="1195122322">
                              <w:marLeft w:val="0"/>
                              <w:marRight w:val="0"/>
                              <w:marTop w:val="0"/>
                              <w:marBottom w:val="0"/>
                              <w:divBdr>
                                <w:top w:val="none" w:sz="0" w:space="0" w:color="auto"/>
                                <w:left w:val="none" w:sz="0" w:space="0" w:color="auto"/>
                                <w:bottom w:val="none" w:sz="0" w:space="0" w:color="auto"/>
                                <w:right w:val="none" w:sz="0" w:space="0" w:color="auto"/>
                              </w:divBdr>
                            </w:div>
                          </w:divsChild>
                        </w:div>
                        <w:div w:id="330062140">
                          <w:marLeft w:val="0"/>
                          <w:marRight w:val="0"/>
                          <w:marTop w:val="0"/>
                          <w:marBottom w:val="0"/>
                          <w:divBdr>
                            <w:top w:val="none" w:sz="0" w:space="0" w:color="auto"/>
                            <w:left w:val="none" w:sz="0" w:space="0" w:color="auto"/>
                            <w:bottom w:val="none" w:sz="0" w:space="0" w:color="auto"/>
                            <w:right w:val="none" w:sz="0" w:space="0" w:color="auto"/>
                          </w:divBdr>
                          <w:divsChild>
                            <w:div w:id="368720290">
                              <w:marLeft w:val="0"/>
                              <w:marRight w:val="0"/>
                              <w:marTop w:val="0"/>
                              <w:marBottom w:val="0"/>
                              <w:divBdr>
                                <w:top w:val="none" w:sz="0" w:space="0" w:color="auto"/>
                                <w:left w:val="none" w:sz="0" w:space="0" w:color="auto"/>
                                <w:bottom w:val="none" w:sz="0" w:space="0" w:color="auto"/>
                                <w:right w:val="none" w:sz="0" w:space="0" w:color="auto"/>
                              </w:divBdr>
                            </w:div>
                          </w:divsChild>
                        </w:div>
                        <w:div w:id="1483543700">
                          <w:marLeft w:val="0"/>
                          <w:marRight w:val="0"/>
                          <w:marTop w:val="0"/>
                          <w:marBottom w:val="0"/>
                          <w:divBdr>
                            <w:top w:val="none" w:sz="0" w:space="0" w:color="auto"/>
                            <w:left w:val="none" w:sz="0" w:space="0" w:color="auto"/>
                            <w:bottom w:val="none" w:sz="0" w:space="0" w:color="auto"/>
                            <w:right w:val="none" w:sz="0" w:space="0" w:color="auto"/>
                          </w:divBdr>
                          <w:divsChild>
                            <w:div w:id="1688216471">
                              <w:marLeft w:val="0"/>
                              <w:marRight w:val="0"/>
                              <w:marTop w:val="0"/>
                              <w:marBottom w:val="0"/>
                              <w:divBdr>
                                <w:top w:val="none" w:sz="0" w:space="0" w:color="auto"/>
                                <w:left w:val="none" w:sz="0" w:space="0" w:color="auto"/>
                                <w:bottom w:val="none" w:sz="0" w:space="0" w:color="auto"/>
                                <w:right w:val="none" w:sz="0" w:space="0" w:color="auto"/>
                              </w:divBdr>
                            </w:div>
                          </w:divsChild>
                        </w:div>
                        <w:div w:id="1651247546">
                          <w:marLeft w:val="0"/>
                          <w:marRight w:val="0"/>
                          <w:marTop w:val="0"/>
                          <w:marBottom w:val="0"/>
                          <w:divBdr>
                            <w:top w:val="none" w:sz="0" w:space="0" w:color="auto"/>
                            <w:left w:val="none" w:sz="0" w:space="0" w:color="auto"/>
                            <w:bottom w:val="none" w:sz="0" w:space="0" w:color="auto"/>
                            <w:right w:val="none" w:sz="0" w:space="0" w:color="auto"/>
                          </w:divBdr>
                          <w:divsChild>
                            <w:div w:id="317149979">
                              <w:marLeft w:val="0"/>
                              <w:marRight w:val="0"/>
                              <w:marTop w:val="0"/>
                              <w:marBottom w:val="0"/>
                              <w:divBdr>
                                <w:top w:val="none" w:sz="0" w:space="0" w:color="auto"/>
                                <w:left w:val="none" w:sz="0" w:space="0" w:color="auto"/>
                                <w:bottom w:val="none" w:sz="0" w:space="0" w:color="auto"/>
                                <w:right w:val="none" w:sz="0" w:space="0" w:color="auto"/>
                              </w:divBdr>
                            </w:div>
                          </w:divsChild>
                        </w:div>
                        <w:div w:id="293366183">
                          <w:marLeft w:val="0"/>
                          <w:marRight w:val="0"/>
                          <w:marTop w:val="0"/>
                          <w:marBottom w:val="0"/>
                          <w:divBdr>
                            <w:top w:val="none" w:sz="0" w:space="0" w:color="auto"/>
                            <w:left w:val="none" w:sz="0" w:space="0" w:color="auto"/>
                            <w:bottom w:val="none" w:sz="0" w:space="0" w:color="auto"/>
                            <w:right w:val="none" w:sz="0" w:space="0" w:color="auto"/>
                          </w:divBdr>
                          <w:divsChild>
                            <w:div w:id="931619290">
                              <w:marLeft w:val="0"/>
                              <w:marRight w:val="0"/>
                              <w:marTop w:val="0"/>
                              <w:marBottom w:val="0"/>
                              <w:divBdr>
                                <w:top w:val="none" w:sz="0" w:space="0" w:color="auto"/>
                                <w:left w:val="none" w:sz="0" w:space="0" w:color="auto"/>
                                <w:bottom w:val="none" w:sz="0" w:space="0" w:color="auto"/>
                                <w:right w:val="none" w:sz="0" w:space="0" w:color="auto"/>
                              </w:divBdr>
                            </w:div>
                          </w:divsChild>
                        </w:div>
                        <w:div w:id="228227710">
                          <w:marLeft w:val="0"/>
                          <w:marRight w:val="0"/>
                          <w:marTop w:val="0"/>
                          <w:marBottom w:val="0"/>
                          <w:divBdr>
                            <w:top w:val="none" w:sz="0" w:space="0" w:color="auto"/>
                            <w:left w:val="none" w:sz="0" w:space="0" w:color="auto"/>
                            <w:bottom w:val="none" w:sz="0" w:space="0" w:color="auto"/>
                            <w:right w:val="none" w:sz="0" w:space="0" w:color="auto"/>
                          </w:divBdr>
                          <w:divsChild>
                            <w:div w:id="1698045404">
                              <w:marLeft w:val="0"/>
                              <w:marRight w:val="0"/>
                              <w:marTop w:val="0"/>
                              <w:marBottom w:val="0"/>
                              <w:divBdr>
                                <w:top w:val="none" w:sz="0" w:space="0" w:color="auto"/>
                                <w:left w:val="none" w:sz="0" w:space="0" w:color="auto"/>
                                <w:bottom w:val="none" w:sz="0" w:space="0" w:color="auto"/>
                                <w:right w:val="none" w:sz="0" w:space="0" w:color="auto"/>
                              </w:divBdr>
                            </w:div>
                          </w:divsChild>
                        </w:div>
                        <w:div w:id="2126843943">
                          <w:marLeft w:val="0"/>
                          <w:marRight w:val="0"/>
                          <w:marTop w:val="0"/>
                          <w:marBottom w:val="0"/>
                          <w:divBdr>
                            <w:top w:val="none" w:sz="0" w:space="0" w:color="auto"/>
                            <w:left w:val="none" w:sz="0" w:space="0" w:color="auto"/>
                            <w:bottom w:val="none" w:sz="0" w:space="0" w:color="auto"/>
                            <w:right w:val="none" w:sz="0" w:space="0" w:color="auto"/>
                          </w:divBdr>
                          <w:divsChild>
                            <w:div w:id="1462378248">
                              <w:marLeft w:val="0"/>
                              <w:marRight w:val="0"/>
                              <w:marTop w:val="0"/>
                              <w:marBottom w:val="0"/>
                              <w:divBdr>
                                <w:top w:val="none" w:sz="0" w:space="0" w:color="auto"/>
                                <w:left w:val="none" w:sz="0" w:space="0" w:color="auto"/>
                                <w:bottom w:val="none" w:sz="0" w:space="0" w:color="auto"/>
                                <w:right w:val="none" w:sz="0" w:space="0" w:color="auto"/>
                              </w:divBdr>
                            </w:div>
                          </w:divsChild>
                        </w:div>
                        <w:div w:id="1384212068">
                          <w:marLeft w:val="0"/>
                          <w:marRight w:val="0"/>
                          <w:marTop w:val="0"/>
                          <w:marBottom w:val="0"/>
                          <w:divBdr>
                            <w:top w:val="none" w:sz="0" w:space="0" w:color="auto"/>
                            <w:left w:val="none" w:sz="0" w:space="0" w:color="auto"/>
                            <w:bottom w:val="none" w:sz="0" w:space="0" w:color="auto"/>
                            <w:right w:val="none" w:sz="0" w:space="0" w:color="auto"/>
                          </w:divBdr>
                          <w:divsChild>
                            <w:div w:id="711613238">
                              <w:marLeft w:val="0"/>
                              <w:marRight w:val="0"/>
                              <w:marTop w:val="0"/>
                              <w:marBottom w:val="0"/>
                              <w:divBdr>
                                <w:top w:val="none" w:sz="0" w:space="0" w:color="auto"/>
                                <w:left w:val="none" w:sz="0" w:space="0" w:color="auto"/>
                                <w:bottom w:val="none" w:sz="0" w:space="0" w:color="auto"/>
                                <w:right w:val="none" w:sz="0" w:space="0" w:color="auto"/>
                              </w:divBdr>
                            </w:div>
                          </w:divsChild>
                        </w:div>
                        <w:div w:id="551966010">
                          <w:marLeft w:val="0"/>
                          <w:marRight w:val="0"/>
                          <w:marTop w:val="0"/>
                          <w:marBottom w:val="0"/>
                          <w:divBdr>
                            <w:top w:val="none" w:sz="0" w:space="0" w:color="auto"/>
                            <w:left w:val="none" w:sz="0" w:space="0" w:color="auto"/>
                            <w:bottom w:val="none" w:sz="0" w:space="0" w:color="auto"/>
                            <w:right w:val="none" w:sz="0" w:space="0" w:color="auto"/>
                          </w:divBdr>
                          <w:divsChild>
                            <w:div w:id="834303886">
                              <w:marLeft w:val="0"/>
                              <w:marRight w:val="0"/>
                              <w:marTop w:val="0"/>
                              <w:marBottom w:val="0"/>
                              <w:divBdr>
                                <w:top w:val="none" w:sz="0" w:space="0" w:color="auto"/>
                                <w:left w:val="none" w:sz="0" w:space="0" w:color="auto"/>
                                <w:bottom w:val="none" w:sz="0" w:space="0" w:color="auto"/>
                                <w:right w:val="none" w:sz="0" w:space="0" w:color="auto"/>
                              </w:divBdr>
                            </w:div>
                          </w:divsChild>
                        </w:div>
                        <w:div w:id="1013804400">
                          <w:marLeft w:val="0"/>
                          <w:marRight w:val="0"/>
                          <w:marTop w:val="0"/>
                          <w:marBottom w:val="0"/>
                          <w:divBdr>
                            <w:top w:val="none" w:sz="0" w:space="0" w:color="auto"/>
                            <w:left w:val="none" w:sz="0" w:space="0" w:color="auto"/>
                            <w:bottom w:val="none" w:sz="0" w:space="0" w:color="auto"/>
                            <w:right w:val="none" w:sz="0" w:space="0" w:color="auto"/>
                          </w:divBdr>
                          <w:divsChild>
                            <w:div w:id="820999815">
                              <w:marLeft w:val="0"/>
                              <w:marRight w:val="0"/>
                              <w:marTop w:val="0"/>
                              <w:marBottom w:val="0"/>
                              <w:divBdr>
                                <w:top w:val="none" w:sz="0" w:space="0" w:color="auto"/>
                                <w:left w:val="none" w:sz="0" w:space="0" w:color="auto"/>
                                <w:bottom w:val="none" w:sz="0" w:space="0" w:color="auto"/>
                                <w:right w:val="none" w:sz="0" w:space="0" w:color="auto"/>
                              </w:divBdr>
                            </w:div>
                          </w:divsChild>
                        </w:div>
                        <w:div w:id="701591565">
                          <w:marLeft w:val="0"/>
                          <w:marRight w:val="0"/>
                          <w:marTop w:val="0"/>
                          <w:marBottom w:val="0"/>
                          <w:divBdr>
                            <w:top w:val="none" w:sz="0" w:space="0" w:color="auto"/>
                            <w:left w:val="none" w:sz="0" w:space="0" w:color="auto"/>
                            <w:bottom w:val="none" w:sz="0" w:space="0" w:color="auto"/>
                            <w:right w:val="none" w:sz="0" w:space="0" w:color="auto"/>
                          </w:divBdr>
                          <w:divsChild>
                            <w:div w:id="208969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814822">
          <w:marLeft w:val="0"/>
          <w:marRight w:val="0"/>
          <w:marTop w:val="0"/>
          <w:marBottom w:val="0"/>
          <w:divBdr>
            <w:top w:val="none" w:sz="0" w:space="0" w:color="auto"/>
            <w:left w:val="none" w:sz="0" w:space="0" w:color="auto"/>
            <w:bottom w:val="none" w:sz="0" w:space="0" w:color="auto"/>
            <w:right w:val="none" w:sz="0" w:space="0" w:color="auto"/>
          </w:divBdr>
          <w:divsChild>
            <w:div w:id="1322272561">
              <w:marLeft w:val="0"/>
              <w:marRight w:val="0"/>
              <w:marTop w:val="0"/>
              <w:marBottom w:val="0"/>
              <w:divBdr>
                <w:top w:val="none" w:sz="0" w:space="0" w:color="auto"/>
                <w:left w:val="none" w:sz="0" w:space="0" w:color="auto"/>
                <w:bottom w:val="none" w:sz="0" w:space="0" w:color="auto"/>
                <w:right w:val="none" w:sz="0" w:space="0" w:color="auto"/>
              </w:divBdr>
              <w:divsChild>
                <w:div w:id="1788048">
                  <w:marLeft w:val="0"/>
                  <w:marRight w:val="0"/>
                  <w:marTop w:val="0"/>
                  <w:marBottom w:val="0"/>
                  <w:divBdr>
                    <w:top w:val="none" w:sz="0" w:space="0" w:color="auto"/>
                    <w:left w:val="none" w:sz="0" w:space="0" w:color="auto"/>
                    <w:bottom w:val="none" w:sz="0" w:space="0" w:color="auto"/>
                    <w:right w:val="none" w:sz="0" w:space="0" w:color="auto"/>
                  </w:divBdr>
                  <w:divsChild>
                    <w:div w:id="60485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819217">
          <w:marLeft w:val="0"/>
          <w:marRight w:val="0"/>
          <w:marTop w:val="0"/>
          <w:marBottom w:val="0"/>
          <w:divBdr>
            <w:top w:val="none" w:sz="0" w:space="0" w:color="auto"/>
            <w:left w:val="none" w:sz="0" w:space="0" w:color="auto"/>
            <w:bottom w:val="none" w:sz="0" w:space="0" w:color="auto"/>
            <w:right w:val="none" w:sz="0" w:space="0" w:color="auto"/>
          </w:divBdr>
          <w:divsChild>
            <w:div w:id="1216426755">
              <w:marLeft w:val="0"/>
              <w:marRight w:val="0"/>
              <w:marTop w:val="0"/>
              <w:marBottom w:val="0"/>
              <w:divBdr>
                <w:top w:val="none" w:sz="0" w:space="0" w:color="auto"/>
                <w:left w:val="none" w:sz="0" w:space="0" w:color="auto"/>
                <w:bottom w:val="none" w:sz="0" w:space="0" w:color="auto"/>
                <w:right w:val="none" w:sz="0" w:space="0" w:color="auto"/>
              </w:divBdr>
              <w:divsChild>
                <w:div w:id="1002857968">
                  <w:marLeft w:val="0"/>
                  <w:marRight w:val="0"/>
                  <w:marTop w:val="0"/>
                  <w:marBottom w:val="0"/>
                  <w:divBdr>
                    <w:top w:val="none" w:sz="0" w:space="0" w:color="auto"/>
                    <w:left w:val="none" w:sz="0" w:space="0" w:color="auto"/>
                    <w:bottom w:val="none" w:sz="0" w:space="0" w:color="auto"/>
                    <w:right w:val="none" w:sz="0" w:space="0" w:color="auto"/>
                  </w:divBdr>
                  <w:divsChild>
                    <w:div w:id="459419035">
                      <w:marLeft w:val="0"/>
                      <w:marRight w:val="0"/>
                      <w:marTop w:val="0"/>
                      <w:marBottom w:val="0"/>
                      <w:divBdr>
                        <w:top w:val="none" w:sz="0" w:space="0" w:color="auto"/>
                        <w:left w:val="none" w:sz="0" w:space="0" w:color="auto"/>
                        <w:bottom w:val="none" w:sz="0" w:space="0" w:color="auto"/>
                        <w:right w:val="none" w:sz="0" w:space="0" w:color="auto"/>
                      </w:divBdr>
                      <w:divsChild>
                        <w:div w:id="1129082182">
                          <w:marLeft w:val="0"/>
                          <w:marRight w:val="0"/>
                          <w:marTop w:val="0"/>
                          <w:marBottom w:val="0"/>
                          <w:divBdr>
                            <w:top w:val="none" w:sz="0" w:space="0" w:color="auto"/>
                            <w:left w:val="none" w:sz="0" w:space="0" w:color="auto"/>
                            <w:bottom w:val="none" w:sz="0" w:space="0" w:color="auto"/>
                            <w:right w:val="none" w:sz="0" w:space="0" w:color="auto"/>
                          </w:divBdr>
                          <w:divsChild>
                            <w:div w:id="882251632">
                              <w:marLeft w:val="0"/>
                              <w:marRight w:val="0"/>
                              <w:marTop w:val="0"/>
                              <w:marBottom w:val="0"/>
                              <w:divBdr>
                                <w:top w:val="none" w:sz="0" w:space="0" w:color="auto"/>
                                <w:left w:val="none" w:sz="0" w:space="0" w:color="auto"/>
                                <w:bottom w:val="none" w:sz="0" w:space="0" w:color="auto"/>
                                <w:right w:val="none" w:sz="0" w:space="0" w:color="auto"/>
                              </w:divBdr>
                            </w:div>
                          </w:divsChild>
                        </w:div>
                        <w:div w:id="531580680">
                          <w:marLeft w:val="0"/>
                          <w:marRight w:val="0"/>
                          <w:marTop w:val="0"/>
                          <w:marBottom w:val="0"/>
                          <w:divBdr>
                            <w:top w:val="none" w:sz="0" w:space="0" w:color="auto"/>
                            <w:left w:val="none" w:sz="0" w:space="0" w:color="auto"/>
                            <w:bottom w:val="none" w:sz="0" w:space="0" w:color="auto"/>
                            <w:right w:val="none" w:sz="0" w:space="0" w:color="auto"/>
                          </w:divBdr>
                          <w:divsChild>
                            <w:div w:id="951741278">
                              <w:marLeft w:val="0"/>
                              <w:marRight w:val="0"/>
                              <w:marTop w:val="0"/>
                              <w:marBottom w:val="0"/>
                              <w:divBdr>
                                <w:top w:val="none" w:sz="0" w:space="0" w:color="auto"/>
                                <w:left w:val="none" w:sz="0" w:space="0" w:color="auto"/>
                                <w:bottom w:val="none" w:sz="0" w:space="0" w:color="auto"/>
                                <w:right w:val="none" w:sz="0" w:space="0" w:color="auto"/>
                              </w:divBdr>
                            </w:div>
                          </w:divsChild>
                        </w:div>
                        <w:div w:id="2041130313">
                          <w:marLeft w:val="0"/>
                          <w:marRight w:val="0"/>
                          <w:marTop w:val="0"/>
                          <w:marBottom w:val="0"/>
                          <w:divBdr>
                            <w:top w:val="none" w:sz="0" w:space="0" w:color="auto"/>
                            <w:left w:val="none" w:sz="0" w:space="0" w:color="auto"/>
                            <w:bottom w:val="none" w:sz="0" w:space="0" w:color="auto"/>
                            <w:right w:val="none" w:sz="0" w:space="0" w:color="auto"/>
                          </w:divBdr>
                          <w:divsChild>
                            <w:div w:id="264383964">
                              <w:marLeft w:val="0"/>
                              <w:marRight w:val="0"/>
                              <w:marTop w:val="0"/>
                              <w:marBottom w:val="0"/>
                              <w:divBdr>
                                <w:top w:val="none" w:sz="0" w:space="0" w:color="auto"/>
                                <w:left w:val="none" w:sz="0" w:space="0" w:color="auto"/>
                                <w:bottom w:val="none" w:sz="0" w:space="0" w:color="auto"/>
                                <w:right w:val="none" w:sz="0" w:space="0" w:color="auto"/>
                              </w:divBdr>
                            </w:div>
                          </w:divsChild>
                        </w:div>
                        <w:div w:id="94978748">
                          <w:marLeft w:val="0"/>
                          <w:marRight w:val="0"/>
                          <w:marTop w:val="0"/>
                          <w:marBottom w:val="0"/>
                          <w:divBdr>
                            <w:top w:val="none" w:sz="0" w:space="0" w:color="auto"/>
                            <w:left w:val="none" w:sz="0" w:space="0" w:color="auto"/>
                            <w:bottom w:val="none" w:sz="0" w:space="0" w:color="auto"/>
                            <w:right w:val="none" w:sz="0" w:space="0" w:color="auto"/>
                          </w:divBdr>
                          <w:divsChild>
                            <w:div w:id="1544514844">
                              <w:marLeft w:val="0"/>
                              <w:marRight w:val="0"/>
                              <w:marTop w:val="0"/>
                              <w:marBottom w:val="0"/>
                              <w:divBdr>
                                <w:top w:val="none" w:sz="0" w:space="0" w:color="auto"/>
                                <w:left w:val="none" w:sz="0" w:space="0" w:color="auto"/>
                                <w:bottom w:val="none" w:sz="0" w:space="0" w:color="auto"/>
                                <w:right w:val="none" w:sz="0" w:space="0" w:color="auto"/>
                              </w:divBdr>
                            </w:div>
                          </w:divsChild>
                        </w:div>
                        <w:div w:id="534467107">
                          <w:marLeft w:val="0"/>
                          <w:marRight w:val="0"/>
                          <w:marTop w:val="0"/>
                          <w:marBottom w:val="0"/>
                          <w:divBdr>
                            <w:top w:val="none" w:sz="0" w:space="0" w:color="auto"/>
                            <w:left w:val="none" w:sz="0" w:space="0" w:color="auto"/>
                            <w:bottom w:val="none" w:sz="0" w:space="0" w:color="auto"/>
                            <w:right w:val="none" w:sz="0" w:space="0" w:color="auto"/>
                          </w:divBdr>
                          <w:divsChild>
                            <w:div w:id="1356881417">
                              <w:marLeft w:val="0"/>
                              <w:marRight w:val="0"/>
                              <w:marTop w:val="0"/>
                              <w:marBottom w:val="0"/>
                              <w:divBdr>
                                <w:top w:val="none" w:sz="0" w:space="0" w:color="auto"/>
                                <w:left w:val="none" w:sz="0" w:space="0" w:color="auto"/>
                                <w:bottom w:val="none" w:sz="0" w:space="0" w:color="auto"/>
                                <w:right w:val="none" w:sz="0" w:space="0" w:color="auto"/>
                              </w:divBdr>
                            </w:div>
                          </w:divsChild>
                        </w:div>
                        <w:div w:id="1891107097">
                          <w:marLeft w:val="0"/>
                          <w:marRight w:val="0"/>
                          <w:marTop w:val="0"/>
                          <w:marBottom w:val="0"/>
                          <w:divBdr>
                            <w:top w:val="none" w:sz="0" w:space="0" w:color="auto"/>
                            <w:left w:val="none" w:sz="0" w:space="0" w:color="auto"/>
                            <w:bottom w:val="none" w:sz="0" w:space="0" w:color="auto"/>
                            <w:right w:val="none" w:sz="0" w:space="0" w:color="auto"/>
                          </w:divBdr>
                          <w:divsChild>
                            <w:div w:id="567300638">
                              <w:marLeft w:val="0"/>
                              <w:marRight w:val="0"/>
                              <w:marTop w:val="0"/>
                              <w:marBottom w:val="0"/>
                              <w:divBdr>
                                <w:top w:val="none" w:sz="0" w:space="0" w:color="auto"/>
                                <w:left w:val="none" w:sz="0" w:space="0" w:color="auto"/>
                                <w:bottom w:val="none" w:sz="0" w:space="0" w:color="auto"/>
                                <w:right w:val="none" w:sz="0" w:space="0" w:color="auto"/>
                              </w:divBdr>
                            </w:div>
                          </w:divsChild>
                        </w:div>
                        <w:div w:id="1965427408">
                          <w:marLeft w:val="0"/>
                          <w:marRight w:val="0"/>
                          <w:marTop w:val="0"/>
                          <w:marBottom w:val="0"/>
                          <w:divBdr>
                            <w:top w:val="none" w:sz="0" w:space="0" w:color="auto"/>
                            <w:left w:val="none" w:sz="0" w:space="0" w:color="auto"/>
                            <w:bottom w:val="none" w:sz="0" w:space="0" w:color="auto"/>
                            <w:right w:val="none" w:sz="0" w:space="0" w:color="auto"/>
                          </w:divBdr>
                          <w:divsChild>
                            <w:div w:id="844779882">
                              <w:marLeft w:val="0"/>
                              <w:marRight w:val="0"/>
                              <w:marTop w:val="0"/>
                              <w:marBottom w:val="0"/>
                              <w:divBdr>
                                <w:top w:val="none" w:sz="0" w:space="0" w:color="auto"/>
                                <w:left w:val="none" w:sz="0" w:space="0" w:color="auto"/>
                                <w:bottom w:val="none" w:sz="0" w:space="0" w:color="auto"/>
                                <w:right w:val="none" w:sz="0" w:space="0" w:color="auto"/>
                              </w:divBdr>
                            </w:div>
                          </w:divsChild>
                        </w:div>
                        <w:div w:id="165827993">
                          <w:marLeft w:val="0"/>
                          <w:marRight w:val="0"/>
                          <w:marTop w:val="0"/>
                          <w:marBottom w:val="0"/>
                          <w:divBdr>
                            <w:top w:val="none" w:sz="0" w:space="0" w:color="auto"/>
                            <w:left w:val="none" w:sz="0" w:space="0" w:color="auto"/>
                            <w:bottom w:val="none" w:sz="0" w:space="0" w:color="auto"/>
                            <w:right w:val="none" w:sz="0" w:space="0" w:color="auto"/>
                          </w:divBdr>
                          <w:divsChild>
                            <w:div w:id="1439596153">
                              <w:marLeft w:val="0"/>
                              <w:marRight w:val="0"/>
                              <w:marTop w:val="0"/>
                              <w:marBottom w:val="0"/>
                              <w:divBdr>
                                <w:top w:val="none" w:sz="0" w:space="0" w:color="auto"/>
                                <w:left w:val="none" w:sz="0" w:space="0" w:color="auto"/>
                                <w:bottom w:val="none" w:sz="0" w:space="0" w:color="auto"/>
                                <w:right w:val="none" w:sz="0" w:space="0" w:color="auto"/>
                              </w:divBdr>
                            </w:div>
                          </w:divsChild>
                        </w:div>
                        <w:div w:id="243227475">
                          <w:marLeft w:val="0"/>
                          <w:marRight w:val="0"/>
                          <w:marTop w:val="0"/>
                          <w:marBottom w:val="0"/>
                          <w:divBdr>
                            <w:top w:val="none" w:sz="0" w:space="0" w:color="auto"/>
                            <w:left w:val="none" w:sz="0" w:space="0" w:color="auto"/>
                            <w:bottom w:val="none" w:sz="0" w:space="0" w:color="auto"/>
                            <w:right w:val="none" w:sz="0" w:space="0" w:color="auto"/>
                          </w:divBdr>
                          <w:divsChild>
                            <w:div w:id="1808552652">
                              <w:marLeft w:val="0"/>
                              <w:marRight w:val="0"/>
                              <w:marTop w:val="0"/>
                              <w:marBottom w:val="0"/>
                              <w:divBdr>
                                <w:top w:val="none" w:sz="0" w:space="0" w:color="auto"/>
                                <w:left w:val="none" w:sz="0" w:space="0" w:color="auto"/>
                                <w:bottom w:val="none" w:sz="0" w:space="0" w:color="auto"/>
                                <w:right w:val="none" w:sz="0" w:space="0" w:color="auto"/>
                              </w:divBdr>
                            </w:div>
                          </w:divsChild>
                        </w:div>
                        <w:div w:id="2074740000">
                          <w:marLeft w:val="0"/>
                          <w:marRight w:val="0"/>
                          <w:marTop w:val="0"/>
                          <w:marBottom w:val="0"/>
                          <w:divBdr>
                            <w:top w:val="none" w:sz="0" w:space="0" w:color="auto"/>
                            <w:left w:val="none" w:sz="0" w:space="0" w:color="auto"/>
                            <w:bottom w:val="none" w:sz="0" w:space="0" w:color="auto"/>
                            <w:right w:val="none" w:sz="0" w:space="0" w:color="auto"/>
                          </w:divBdr>
                          <w:divsChild>
                            <w:div w:id="427389082">
                              <w:marLeft w:val="0"/>
                              <w:marRight w:val="0"/>
                              <w:marTop w:val="0"/>
                              <w:marBottom w:val="0"/>
                              <w:divBdr>
                                <w:top w:val="none" w:sz="0" w:space="0" w:color="auto"/>
                                <w:left w:val="none" w:sz="0" w:space="0" w:color="auto"/>
                                <w:bottom w:val="none" w:sz="0" w:space="0" w:color="auto"/>
                                <w:right w:val="none" w:sz="0" w:space="0" w:color="auto"/>
                              </w:divBdr>
                            </w:div>
                          </w:divsChild>
                        </w:div>
                        <w:div w:id="1990092614">
                          <w:marLeft w:val="0"/>
                          <w:marRight w:val="0"/>
                          <w:marTop w:val="0"/>
                          <w:marBottom w:val="0"/>
                          <w:divBdr>
                            <w:top w:val="none" w:sz="0" w:space="0" w:color="auto"/>
                            <w:left w:val="none" w:sz="0" w:space="0" w:color="auto"/>
                            <w:bottom w:val="none" w:sz="0" w:space="0" w:color="auto"/>
                            <w:right w:val="none" w:sz="0" w:space="0" w:color="auto"/>
                          </w:divBdr>
                          <w:divsChild>
                            <w:div w:id="35161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027105">
          <w:marLeft w:val="0"/>
          <w:marRight w:val="0"/>
          <w:marTop w:val="0"/>
          <w:marBottom w:val="0"/>
          <w:divBdr>
            <w:top w:val="none" w:sz="0" w:space="0" w:color="auto"/>
            <w:left w:val="none" w:sz="0" w:space="0" w:color="auto"/>
            <w:bottom w:val="none" w:sz="0" w:space="0" w:color="auto"/>
            <w:right w:val="none" w:sz="0" w:space="0" w:color="auto"/>
          </w:divBdr>
          <w:divsChild>
            <w:div w:id="722024379">
              <w:marLeft w:val="0"/>
              <w:marRight w:val="0"/>
              <w:marTop w:val="0"/>
              <w:marBottom w:val="0"/>
              <w:divBdr>
                <w:top w:val="none" w:sz="0" w:space="0" w:color="auto"/>
                <w:left w:val="none" w:sz="0" w:space="0" w:color="auto"/>
                <w:bottom w:val="none" w:sz="0" w:space="0" w:color="auto"/>
                <w:right w:val="none" w:sz="0" w:space="0" w:color="auto"/>
              </w:divBdr>
              <w:divsChild>
                <w:div w:id="1449736771">
                  <w:marLeft w:val="0"/>
                  <w:marRight w:val="0"/>
                  <w:marTop w:val="0"/>
                  <w:marBottom w:val="0"/>
                  <w:divBdr>
                    <w:top w:val="none" w:sz="0" w:space="0" w:color="auto"/>
                    <w:left w:val="none" w:sz="0" w:space="0" w:color="auto"/>
                    <w:bottom w:val="none" w:sz="0" w:space="0" w:color="auto"/>
                    <w:right w:val="none" w:sz="0" w:space="0" w:color="auto"/>
                  </w:divBdr>
                  <w:divsChild>
                    <w:div w:id="1487820808">
                      <w:marLeft w:val="0"/>
                      <w:marRight w:val="0"/>
                      <w:marTop w:val="0"/>
                      <w:marBottom w:val="0"/>
                      <w:divBdr>
                        <w:top w:val="none" w:sz="0" w:space="0" w:color="auto"/>
                        <w:left w:val="none" w:sz="0" w:space="0" w:color="auto"/>
                        <w:bottom w:val="none" w:sz="0" w:space="0" w:color="auto"/>
                        <w:right w:val="none" w:sz="0" w:space="0" w:color="auto"/>
                      </w:divBdr>
                      <w:divsChild>
                        <w:div w:id="433670381">
                          <w:marLeft w:val="0"/>
                          <w:marRight w:val="0"/>
                          <w:marTop w:val="0"/>
                          <w:marBottom w:val="0"/>
                          <w:divBdr>
                            <w:top w:val="none" w:sz="0" w:space="0" w:color="auto"/>
                            <w:left w:val="none" w:sz="0" w:space="0" w:color="auto"/>
                            <w:bottom w:val="none" w:sz="0" w:space="0" w:color="auto"/>
                            <w:right w:val="none" w:sz="0" w:space="0" w:color="auto"/>
                          </w:divBdr>
                          <w:divsChild>
                            <w:div w:id="1749883876">
                              <w:marLeft w:val="0"/>
                              <w:marRight w:val="0"/>
                              <w:marTop w:val="0"/>
                              <w:marBottom w:val="0"/>
                              <w:divBdr>
                                <w:top w:val="none" w:sz="0" w:space="0" w:color="auto"/>
                                <w:left w:val="none" w:sz="0" w:space="0" w:color="auto"/>
                                <w:bottom w:val="none" w:sz="0" w:space="0" w:color="auto"/>
                                <w:right w:val="none" w:sz="0" w:space="0" w:color="auto"/>
                              </w:divBdr>
                            </w:div>
                          </w:divsChild>
                        </w:div>
                        <w:div w:id="781150640">
                          <w:marLeft w:val="0"/>
                          <w:marRight w:val="0"/>
                          <w:marTop w:val="0"/>
                          <w:marBottom w:val="0"/>
                          <w:divBdr>
                            <w:top w:val="none" w:sz="0" w:space="0" w:color="auto"/>
                            <w:left w:val="none" w:sz="0" w:space="0" w:color="auto"/>
                            <w:bottom w:val="none" w:sz="0" w:space="0" w:color="auto"/>
                            <w:right w:val="none" w:sz="0" w:space="0" w:color="auto"/>
                          </w:divBdr>
                          <w:divsChild>
                            <w:div w:id="1190486818">
                              <w:marLeft w:val="0"/>
                              <w:marRight w:val="0"/>
                              <w:marTop w:val="0"/>
                              <w:marBottom w:val="0"/>
                              <w:divBdr>
                                <w:top w:val="none" w:sz="0" w:space="0" w:color="auto"/>
                                <w:left w:val="none" w:sz="0" w:space="0" w:color="auto"/>
                                <w:bottom w:val="none" w:sz="0" w:space="0" w:color="auto"/>
                                <w:right w:val="none" w:sz="0" w:space="0" w:color="auto"/>
                              </w:divBdr>
                            </w:div>
                          </w:divsChild>
                        </w:div>
                        <w:div w:id="1487937570">
                          <w:marLeft w:val="0"/>
                          <w:marRight w:val="0"/>
                          <w:marTop w:val="0"/>
                          <w:marBottom w:val="0"/>
                          <w:divBdr>
                            <w:top w:val="none" w:sz="0" w:space="0" w:color="auto"/>
                            <w:left w:val="none" w:sz="0" w:space="0" w:color="auto"/>
                            <w:bottom w:val="none" w:sz="0" w:space="0" w:color="auto"/>
                            <w:right w:val="none" w:sz="0" w:space="0" w:color="auto"/>
                          </w:divBdr>
                          <w:divsChild>
                            <w:div w:id="84767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665683">
          <w:marLeft w:val="0"/>
          <w:marRight w:val="0"/>
          <w:marTop w:val="0"/>
          <w:marBottom w:val="0"/>
          <w:divBdr>
            <w:top w:val="none" w:sz="0" w:space="0" w:color="auto"/>
            <w:left w:val="none" w:sz="0" w:space="0" w:color="auto"/>
            <w:bottom w:val="none" w:sz="0" w:space="0" w:color="auto"/>
            <w:right w:val="none" w:sz="0" w:space="0" w:color="auto"/>
          </w:divBdr>
          <w:divsChild>
            <w:div w:id="2106606763">
              <w:marLeft w:val="0"/>
              <w:marRight w:val="0"/>
              <w:marTop w:val="0"/>
              <w:marBottom w:val="0"/>
              <w:divBdr>
                <w:top w:val="none" w:sz="0" w:space="0" w:color="auto"/>
                <w:left w:val="none" w:sz="0" w:space="0" w:color="auto"/>
                <w:bottom w:val="none" w:sz="0" w:space="0" w:color="auto"/>
                <w:right w:val="none" w:sz="0" w:space="0" w:color="auto"/>
              </w:divBdr>
            </w:div>
          </w:divsChild>
        </w:div>
        <w:div w:id="397437890">
          <w:marLeft w:val="0"/>
          <w:marRight w:val="0"/>
          <w:marTop w:val="0"/>
          <w:marBottom w:val="0"/>
          <w:divBdr>
            <w:top w:val="none" w:sz="0" w:space="0" w:color="auto"/>
            <w:left w:val="none" w:sz="0" w:space="0" w:color="auto"/>
            <w:bottom w:val="none" w:sz="0" w:space="0" w:color="auto"/>
            <w:right w:val="none" w:sz="0" w:space="0" w:color="auto"/>
          </w:divBdr>
          <w:divsChild>
            <w:div w:id="1859387870">
              <w:marLeft w:val="0"/>
              <w:marRight w:val="0"/>
              <w:marTop w:val="0"/>
              <w:marBottom w:val="0"/>
              <w:divBdr>
                <w:top w:val="none" w:sz="0" w:space="0" w:color="auto"/>
                <w:left w:val="none" w:sz="0" w:space="0" w:color="auto"/>
                <w:bottom w:val="none" w:sz="0" w:space="0" w:color="auto"/>
                <w:right w:val="none" w:sz="0" w:space="0" w:color="auto"/>
              </w:divBdr>
            </w:div>
          </w:divsChild>
        </w:div>
        <w:div w:id="449125812">
          <w:marLeft w:val="0"/>
          <w:marRight w:val="0"/>
          <w:marTop w:val="0"/>
          <w:marBottom w:val="0"/>
          <w:divBdr>
            <w:top w:val="none" w:sz="0" w:space="0" w:color="auto"/>
            <w:left w:val="none" w:sz="0" w:space="0" w:color="auto"/>
            <w:bottom w:val="none" w:sz="0" w:space="0" w:color="auto"/>
            <w:right w:val="none" w:sz="0" w:space="0" w:color="auto"/>
          </w:divBdr>
          <w:divsChild>
            <w:div w:id="492720421">
              <w:marLeft w:val="0"/>
              <w:marRight w:val="0"/>
              <w:marTop w:val="0"/>
              <w:marBottom w:val="0"/>
              <w:divBdr>
                <w:top w:val="none" w:sz="0" w:space="0" w:color="auto"/>
                <w:left w:val="none" w:sz="0" w:space="0" w:color="auto"/>
                <w:bottom w:val="none" w:sz="0" w:space="0" w:color="auto"/>
                <w:right w:val="none" w:sz="0" w:space="0" w:color="auto"/>
              </w:divBdr>
            </w:div>
          </w:divsChild>
        </w:div>
        <w:div w:id="1927877911">
          <w:marLeft w:val="0"/>
          <w:marRight w:val="0"/>
          <w:marTop w:val="0"/>
          <w:marBottom w:val="0"/>
          <w:divBdr>
            <w:top w:val="none" w:sz="0" w:space="0" w:color="auto"/>
            <w:left w:val="none" w:sz="0" w:space="0" w:color="auto"/>
            <w:bottom w:val="none" w:sz="0" w:space="0" w:color="auto"/>
            <w:right w:val="none" w:sz="0" w:space="0" w:color="auto"/>
          </w:divBdr>
          <w:divsChild>
            <w:div w:id="307175856">
              <w:marLeft w:val="0"/>
              <w:marRight w:val="0"/>
              <w:marTop w:val="0"/>
              <w:marBottom w:val="0"/>
              <w:divBdr>
                <w:top w:val="none" w:sz="0" w:space="0" w:color="auto"/>
                <w:left w:val="none" w:sz="0" w:space="0" w:color="auto"/>
                <w:bottom w:val="none" w:sz="0" w:space="0" w:color="auto"/>
                <w:right w:val="none" w:sz="0" w:space="0" w:color="auto"/>
              </w:divBdr>
            </w:div>
          </w:divsChild>
        </w:div>
        <w:div w:id="677391276">
          <w:marLeft w:val="0"/>
          <w:marRight w:val="0"/>
          <w:marTop w:val="0"/>
          <w:marBottom w:val="0"/>
          <w:divBdr>
            <w:top w:val="none" w:sz="0" w:space="0" w:color="auto"/>
            <w:left w:val="none" w:sz="0" w:space="0" w:color="auto"/>
            <w:bottom w:val="none" w:sz="0" w:space="0" w:color="auto"/>
            <w:right w:val="none" w:sz="0" w:space="0" w:color="auto"/>
          </w:divBdr>
          <w:divsChild>
            <w:div w:id="2035880218">
              <w:marLeft w:val="0"/>
              <w:marRight w:val="0"/>
              <w:marTop w:val="0"/>
              <w:marBottom w:val="0"/>
              <w:divBdr>
                <w:top w:val="none" w:sz="0" w:space="0" w:color="auto"/>
                <w:left w:val="none" w:sz="0" w:space="0" w:color="auto"/>
                <w:bottom w:val="none" w:sz="0" w:space="0" w:color="auto"/>
                <w:right w:val="none" w:sz="0" w:space="0" w:color="auto"/>
              </w:divBdr>
              <w:divsChild>
                <w:div w:id="1997953867">
                  <w:marLeft w:val="0"/>
                  <w:marRight w:val="0"/>
                  <w:marTop w:val="0"/>
                  <w:marBottom w:val="0"/>
                  <w:divBdr>
                    <w:top w:val="none" w:sz="0" w:space="0" w:color="auto"/>
                    <w:left w:val="none" w:sz="0" w:space="0" w:color="auto"/>
                    <w:bottom w:val="none" w:sz="0" w:space="0" w:color="auto"/>
                    <w:right w:val="none" w:sz="0" w:space="0" w:color="auto"/>
                  </w:divBdr>
                  <w:divsChild>
                    <w:div w:id="92096320">
                      <w:marLeft w:val="0"/>
                      <w:marRight w:val="0"/>
                      <w:marTop w:val="0"/>
                      <w:marBottom w:val="0"/>
                      <w:divBdr>
                        <w:top w:val="none" w:sz="0" w:space="0" w:color="auto"/>
                        <w:left w:val="none" w:sz="0" w:space="0" w:color="auto"/>
                        <w:bottom w:val="none" w:sz="0" w:space="0" w:color="auto"/>
                        <w:right w:val="none" w:sz="0" w:space="0" w:color="auto"/>
                      </w:divBdr>
                      <w:divsChild>
                        <w:div w:id="877662178">
                          <w:marLeft w:val="0"/>
                          <w:marRight w:val="0"/>
                          <w:marTop w:val="0"/>
                          <w:marBottom w:val="0"/>
                          <w:divBdr>
                            <w:top w:val="none" w:sz="0" w:space="0" w:color="auto"/>
                            <w:left w:val="none" w:sz="0" w:space="0" w:color="auto"/>
                            <w:bottom w:val="none" w:sz="0" w:space="0" w:color="auto"/>
                            <w:right w:val="none" w:sz="0" w:space="0" w:color="auto"/>
                          </w:divBdr>
                          <w:divsChild>
                            <w:div w:id="359861317">
                              <w:marLeft w:val="0"/>
                              <w:marRight w:val="0"/>
                              <w:marTop w:val="0"/>
                              <w:marBottom w:val="0"/>
                              <w:divBdr>
                                <w:top w:val="none" w:sz="0" w:space="0" w:color="auto"/>
                                <w:left w:val="none" w:sz="0" w:space="0" w:color="auto"/>
                                <w:bottom w:val="none" w:sz="0" w:space="0" w:color="auto"/>
                                <w:right w:val="none" w:sz="0" w:space="0" w:color="auto"/>
                              </w:divBdr>
                            </w:div>
                          </w:divsChild>
                        </w:div>
                        <w:div w:id="1037849540">
                          <w:marLeft w:val="0"/>
                          <w:marRight w:val="0"/>
                          <w:marTop w:val="0"/>
                          <w:marBottom w:val="0"/>
                          <w:divBdr>
                            <w:top w:val="none" w:sz="0" w:space="0" w:color="auto"/>
                            <w:left w:val="none" w:sz="0" w:space="0" w:color="auto"/>
                            <w:bottom w:val="none" w:sz="0" w:space="0" w:color="auto"/>
                            <w:right w:val="none" w:sz="0" w:space="0" w:color="auto"/>
                          </w:divBdr>
                          <w:divsChild>
                            <w:div w:id="1588230017">
                              <w:marLeft w:val="0"/>
                              <w:marRight w:val="0"/>
                              <w:marTop w:val="0"/>
                              <w:marBottom w:val="0"/>
                              <w:divBdr>
                                <w:top w:val="none" w:sz="0" w:space="0" w:color="auto"/>
                                <w:left w:val="none" w:sz="0" w:space="0" w:color="auto"/>
                                <w:bottom w:val="none" w:sz="0" w:space="0" w:color="auto"/>
                                <w:right w:val="none" w:sz="0" w:space="0" w:color="auto"/>
                              </w:divBdr>
                            </w:div>
                          </w:divsChild>
                        </w:div>
                        <w:div w:id="232856004">
                          <w:marLeft w:val="0"/>
                          <w:marRight w:val="0"/>
                          <w:marTop w:val="0"/>
                          <w:marBottom w:val="0"/>
                          <w:divBdr>
                            <w:top w:val="none" w:sz="0" w:space="0" w:color="auto"/>
                            <w:left w:val="none" w:sz="0" w:space="0" w:color="auto"/>
                            <w:bottom w:val="none" w:sz="0" w:space="0" w:color="auto"/>
                            <w:right w:val="none" w:sz="0" w:space="0" w:color="auto"/>
                          </w:divBdr>
                          <w:divsChild>
                            <w:div w:id="535657091">
                              <w:marLeft w:val="0"/>
                              <w:marRight w:val="0"/>
                              <w:marTop w:val="0"/>
                              <w:marBottom w:val="0"/>
                              <w:divBdr>
                                <w:top w:val="none" w:sz="0" w:space="0" w:color="auto"/>
                                <w:left w:val="none" w:sz="0" w:space="0" w:color="auto"/>
                                <w:bottom w:val="none" w:sz="0" w:space="0" w:color="auto"/>
                                <w:right w:val="none" w:sz="0" w:space="0" w:color="auto"/>
                              </w:divBdr>
                            </w:div>
                          </w:divsChild>
                        </w:div>
                        <w:div w:id="798110934">
                          <w:marLeft w:val="0"/>
                          <w:marRight w:val="0"/>
                          <w:marTop w:val="0"/>
                          <w:marBottom w:val="0"/>
                          <w:divBdr>
                            <w:top w:val="none" w:sz="0" w:space="0" w:color="auto"/>
                            <w:left w:val="none" w:sz="0" w:space="0" w:color="auto"/>
                            <w:bottom w:val="none" w:sz="0" w:space="0" w:color="auto"/>
                            <w:right w:val="none" w:sz="0" w:space="0" w:color="auto"/>
                          </w:divBdr>
                          <w:divsChild>
                            <w:div w:id="20965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160179">
          <w:marLeft w:val="0"/>
          <w:marRight w:val="0"/>
          <w:marTop w:val="0"/>
          <w:marBottom w:val="0"/>
          <w:divBdr>
            <w:top w:val="none" w:sz="0" w:space="0" w:color="auto"/>
            <w:left w:val="none" w:sz="0" w:space="0" w:color="auto"/>
            <w:bottom w:val="none" w:sz="0" w:space="0" w:color="auto"/>
            <w:right w:val="none" w:sz="0" w:space="0" w:color="auto"/>
          </w:divBdr>
          <w:divsChild>
            <w:div w:id="1672105380">
              <w:marLeft w:val="0"/>
              <w:marRight w:val="0"/>
              <w:marTop w:val="0"/>
              <w:marBottom w:val="0"/>
              <w:divBdr>
                <w:top w:val="none" w:sz="0" w:space="0" w:color="auto"/>
                <w:left w:val="none" w:sz="0" w:space="0" w:color="auto"/>
                <w:bottom w:val="none" w:sz="0" w:space="0" w:color="auto"/>
                <w:right w:val="none" w:sz="0" w:space="0" w:color="auto"/>
              </w:divBdr>
              <w:divsChild>
                <w:div w:id="152717763">
                  <w:marLeft w:val="0"/>
                  <w:marRight w:val="0"/>
                  <w:marTop w:val="0"/>
                  <w:marBottom w:val="0"/>
                  <w:divBdr>
                    <w:top w:val="none" w:sz="0" w:space="0" w:color="auto"/>
                    <w:left w:val="none" w:sz="0" w:space="0" w:color="auto"/>
                    <w:bottom w:val="none" w:sz="0" w:space="0" w:color="auto"/>
                    <w:right w:val="none" w:sz="0" w:space="0" w:color="auto"/>
                  </w:divBdr>
                  <w:divsChild>
                    <w:div w:id="65421757">
                      <w:marLeft w:val="0"/>
                      <w:marRight w:val="0"/>
                      <w:marTop w:val="0"/>
                      <w:marBottom w:val="0"/>
                      <w:divBdr>
                        <w:top w:val="none" w:sz="0" w:space="0" w:color="auto"/>
                        <w:left w:val="none" w:sz="0" w:space="0" w:color="auto"/>
                        <w:bottom w:val="none" w:sz="0" w:space="0" w:color="auto"/>
                        <w:right w:val="none" w:sz="0" w:space="0" w:color="auto"/>
                      </w:divBdr>
                      <w:divsChild>
                        <w:div w:id="6634975">
                          <w:marLeft w:val="0"/>
                          <w:marRight w:val="0"/>
                          <w:marTop w:val="0"/>
                          <w:marBottom w:val="0"/>
                          <w:divBdr>
                            <w:top w:val="none" w:sz="0" w:space="0" w:color="auto"/>
                            <w:left w:val="none" w:sz="0" w:space="0" w:color="auto"/>
                            <w:bottom w:val="none" w:sz="0" w:space="0" w:color="auto"/>
                            <w:right w:val="none" w:sz="0" w:space="0" w:color="auto"/>
                          </w:divBdr>
                          <w:divsChild>
                            <w:div w:id="134176995">
                              <w:marLeft w:val="0"/>
                              <w:marRight w:val="0"/>
                              <w:marTop w:val="0"/>
                              <w:marBottom w:val="0"/>
                              <w:divBdr>
                                <w:top w:val="none" w:sz="0" w:space="0" w:color="auto"/>
                                <w:left w:val="none" w:sz="0" w:space="0" w:color="auto"/>
                                <w:bottom w:val="none" w:sz="0" w:space="0" w:color="auto"/>
                                <w:right w:val="none" w:sz="0" w:space="0" w:color="auto"/>
                              </w:divBdr>
                            </w:div>
                          </w:divsChild>
                        </w:div>
                        <w:div w:id="2032218144">
                          <w:marLeft w:val="0"/>
                          <w:marRight w:val="0"/>
                          <w:marTop w:val="0"/>
                          <w:marBottom w:val="0"/>
                          <w:divBdr>
                            <w:top w:val="none" w:sz="0" w:space="0" w:color="auto"/>
                            <w:left w:val="none" w:sz="0" w:space="0" w:color="auto"/>
                            <w:bottom w:val="none" w:sz="0" w:space="0" w:color="auto"/>
                            <w:right w:val="none" w:sz="0" w:space="0" w:color="auto"/>
                          </w:divBdr>
                          <w:divsChild>
                            <w:div w:id="955674735">
                              <w:marLeft w:val="0"/>
                              <w:marRight w:val="0"/>
                              <w:marTop w:val="0"/>
                              <w:marBottom w:val="0"/>
                              <w:divBdr>
                                <w:top w:val="none" w:sz="0" w:space="0" w:color="auto"/>
                                <w:left w:val="none" w:sz="0" w:space="0" w:color="auto"/>
                                <w:bottom w:val="none" w:sz="0" w:space="0" w:color="auto"/>
                                <w:right w:val="none" w:sz="0" w:space="0" w:color="auto"/>
                              </w:divBdr>
                            </w:div>
                          </w:divsChild>
                        </w:div>
                        <w:div w:id="260072295">
                          <w:marLeft w:val="0"/>
                          <w:marRight w:val="0"/>
                          <w:marTop w:val="0"/>
                          <w:marBottom w:val="0"/>
                          <w:divBdr>
                            <w:top w:val="none" w:sz="0" w:space="0" w:color="auto"/>
                            <w:left w:val="none" w:sz="0" w:space="0" w:color="auto"/>
                            <w:bottom w:val="none" w:sz="0" w:space="0" w:color="auto"/>
                            <w:right w:val="none" w:sz="0" w:space="0" w:color="auto"/>
                          </w:divBdr>
                          <w:divsChild>
                            <w:div w:id="114512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069946">
          <w:marLeft w:val="0"/>
          <w:marRight w:val="0"/>
          <w:marTop w:val="0"/>
          <w:marBottom w:val="0"/>
          <w:divBdr>
            <w:top w:val="none" w:sz="0" w:space="0" w:color="auto"/>
            <w:left w:val="none" w:sz="0" w:space="0" w:color="auto"/>
            <w:bottom w:val="none" w:sz="0" w:space="0" w:color="auto"/>
            <w:right w:val="none" w:sz="0" w:space="0" w:color="auto"/>
          </w:divBdr>
          <w:divsChild>
            <w:div w:id="608661241">
              <w:marLeft w:val="0"/>
              <w:marRight w:val="0"/>
              <w:marTop w:val="0"/>
              <w:marBottom w:val="0"/>
              <w:divBdr>
                <w:top w:val="none" w:sz="0" w:space="0" w:color="auto"/>
                <w:left w:val="none" w:sz="0" w:space="0" w:color="auto"/>
                <w:bottom w:val="none" w:sz="0" w:space="0" w:color="auto"/>
                <w:right w:val="none" w:sz="0" w:space="0" w:color="auto"/>
              </w:divBdr>
            </w:div>
          </w:divsChild>
        </w:div>
        <w:div w:id="1116751784">
          <w:marLeft w:val="0"/>
          <w:marRight w:val="0"/>
          <w:marTop w:val="0"/>
          <w:marBottom w:val="0"/>
          <w:divBdr>
            <w:top w:val="none" w:sz="0" w:space="0" w:color="auto"/>
            <w:left w:val="none" w:sz="0" w:space="0" w:color="auto"/>
            <w:bottom w:val="none" w:sz="0" w:space="0" w:color="auto"/>
            <w:right w:val="none" w:sz="0" w:space="0" w:color="auto"/>
          </w:divBdr>
          <w:divsChild>
            <w:div w:id="662005202">
              <w:marLeft w:val="0"/>
              <w:marRight w:val="0"/>
              <w:marTop w:val="0"/>
              <w:marBottom w:val="0"/>
              <w:divBdr>
                <w:top w:val="none" w:sz="0" w:space="0" w:color="auto"/>
                <w:left w:val="none" w:sz="0" w:space="0" w:color="auto"/>
                <w:bottom w:val="none" w:sz="0" w:space="0" w:color="auto"/>
                <w:right w:val="none" w:sz="0" w:space="0" w:color="auto"/>
              </w:divBdr>
            </w:div>
          </w:divsChild>
        </w:div>
        <w:div w:id="501042858">
          <w:marLeft w:val="0"/>
          <w:marRight w:val="0"/>
          <w:marTop w:val="0"/>
          <w:marBottom w:val="0"/>
          <w:divBdr>
            <w:top w:val="none" w:sz="0" w:space="0" w:color="auto"/>
            <w:left w:val="none" w:sz="0" w:space="0" w:color="auto"/>
            <w:bottom w:val="none" w:sz="0" w:space="0" w:color="auto"/>
            <w:right w:val="none" w:sz="0" w:space="0" w:color="auto"/>
          </w:divBdr>
          <w:divsChild>
            <w:div w:id="209344996">
              <w:marLeft w:val="0"/>
              <w:marRight w:val="0"/>
              <w:marTop w:val="0"/>
              <w:marBottom w:val="0"/>
              <w:divBdr>
                <w:top w:val="none" w:sz="0" w:space="0" w:color="auto"/>
                <w:left w:val="none" w:sz="0" w:space="0" w:color="auto"/>
                <w:bottom w:val="none" w:sz="0" w:space="0" w:color="auto"/>
                <w:right w:val="none" w:sz="0" w:space="0" w:color="auto"/>
              </w:divBdr>
            </w:div>
          </w:divsChild>
        </w:div>
        <w:div w:id="982197270">
          <w:marLeft w:val="0"/>
          <w:marRight w:val="0"/>
          <w:marTop w:val="0"/>
          <w:marBottom w:val="0"/>
          <w:divBdr>
            <w:top w:val="none" w:sz="0" w:space="0" w:color="auto"/>
            <w:left w:val="none" w:sz="0" w:space="0" w:color="auto"/>
            <w:bottom w:val="none" w:sz="0" w:space="0" w:color="auto"/>
            <w:right w:val="none" w:sz="0" w:space="0" w:color="auto"/>
          </w:divBdr>
          <w:divsChild>
            <w:div w:id="1886987835">
              <w:marLeft w:val="0"/>
              <w:marRight w:val="0"/>
              <w:marTop w:val="0"/>
              <w:marBottom w:val="0"/>
              <w:divBdr>
                <w:top w:val="none" w:sz="0" w:space="0" w:color="auto"/>
                <w:left w:val="none" w:sz="0" w:space="0" w:color="auto"/>
                <w:bottom w:val="none" w:sz="0" w:space="0" w:color="auto"/>
                <w:right w:val="none" w:sz="0" w:space="0" w:color="auto"/>
              </w:divBdr>
            </w:div>
          </w:divsChild>
        </w:div>
        <w:div w:id="363284982">
          <w:marLeft w:val="0"/>
          <w:marRight w:val="0"/>
          <w:marTop w:val="0"/>
          <w:marBottom w:val="0"/>
          <w:divBdr>
            <w:top w:val="none" w:sz="0" w:space="0" w:color="auto"/>
            <w:left w:val="none" w:sz="0" w:space="0" w:color="auto"/>
            <w:bottom w:val="none" w:sz="0" w:space="0" w:color="auto"/>
            <w:right w:val="none" w:sz="0" w:space="0" w:color="auto"/>
          </w:divBdr>
          <w:divsChild>
            <w:div w:id="1246190325">
              <w:marLeft w:val="0"/>
              <w:marRight w:val="0"/>
              <w:marTop w:val="0"/>
              <w:marBottom w:val="0"/>
              <w:divBdr>
                <w:top w:val="none" w:sz="0" w:space="0" w:color="auto"/>
                <w:left w:val="none" w:sz="0" w:space="0" w:color="auto"/>
                <w:bottom w:val="none" w:sz="0" w:space="0" w:color="auto"/>
                <w:right w:val="none" w:sz="0" w:space="0" w:color="auto"/>
              </w:divBdr>
              <w:divsChild>
                <w:div w:id="1357078617">
                  <w:marLeft w:val="0"/>
                  <w:marRight w:val="0"/>
                  <w:marTop w:val="0"/>
                  <w:marBottom w:val="0"/>
                  <w:divBdr>
                    <w:top w:val="none" w:sz="0" w:space="0" w:color="auto"/>
                    <w:left w:val="none" w:sz="0" w:space="0" w:color="auto"/>
                    <w:bottom w:val="none" w:sz="0" w:space="0" w:color="auto"/>
                    <w:right w:val="none" w:sz="0" w:space="0" w:color="auto"/>
                  </w:divBdr>
                  <w:divsChild>
                    <w:div w:id="213469701">
                      <w:marLeft w:val="0"/>
                      <w:marRight w:val="0"/>
                      <w:marTop w:val="0"/>
                      <w:marBottom w:val="0"/>
                      <w:divBdr>
                        <w:top w:val="none" w:sz="0" w:space="0" w:color="auto"/>
                        <w:left w:val="none" w:sz="0" w:space="0" w:color="auto"/>
                        <w:bottom w:val="none" w:sz="0" w:space="0" w:color="auto"/>
                        <w:right w:val="none" w:sz="0" w:space="0" w:color="auto"/>
                      </w:divBdr>
                      <w:divsChild>
                        <w:div w:id="1839611400">
                          <w:marLeft w:val="0"/>
                          <w:marRight w:val="0"/>
                          <w:marTop w:val="0"/>
                          <w:marBottom w:val="0"/>
                          <w:divBdr>
                            <w:top w:val="none" w:sz="0" w:space="0" w:color="auto"/>
                            <w:left w:val="none" w:sz="0" w:space="0" w:color="auto"/>
                            <w:bottom w:val="none" w:sz="0" w:space="0" w:color="auto"/>
                            <w:right w:val="none" w:sz="0" w:space="0" w:color="auto"/>
                          </w:divBdr>
                          <w:divsChild>
                            <w:div w:id="1612395740">
                              <w:marLeft w:val="0"/>
                              <w:marRight w:val="0"/>
                              <w:marTop w:val="0"/>
                              <w:marBottom w:val="0"/>
                              <w:divBdr>
                                <w:top w:val="none" w:sz="0" w:space="0" w:color="auto"/>
                                <w:left w:val="none" w:sz="0" w:space="0" w:color="auto"/>
                                <w:bottom w:val="none" w:sz="0" w:space="0" w:color="auto"/>
                                <w:right w:val="none" w:sz="0" w:space="0" w:color="auto"/>
                              </w:divBdr>
                            </w:div>
                          </w:divsChild>
                        </w:div>
                        <w:div w:id="713116786">
                          <w:marLeft w:val="0"/>
                          <w:marRight w:val="0"/>
                          <w:marTop w:val="0"/>
                          <w:marBottom w:val="0"/>
                          <w:divBdr>
                            <w:top w:val="none" w:sz="0" w:space="0" w:color="auto"/>
                            <w:left w:val="none" w:sz="0" w:space="0" w:color="auto"/>
                            <w:bottom w:val="none" w:sz="0" w:space="0" w:color="auto"/>
                            <w:right w:val="none" w:sz="0" w:space="0" w:color="auto"/>
                          </w:divBdr>
                          <w:divsChild>
                            <w:div w:id="1529945945">
                              <w:marLeft w:val="0"/>
                              <w:marRight w:val="0"/>
                              <w:marTop w:val="0"/>
                              <w:marBottom w:val="0"/>
                              <w:divBdr>
                                <w:top w:val="none" w:sz="0" w:space="0" w:color="auto"/>
                                <w:left w:val="none" w:sz="0" w:space="0" w:color="auto"/>
                                <w:bottom w:val="none" w:sz="0" w:space="0" w:color="auto"/>
                                <w:right w:val="none" w:sz="0" w:space="0" w:color="auto"/>
                              </w:divBdr>
                            </w:div>
                          </w:divsChild>
                        </w:div>
                        <w:div w:id="849561893">
                          <w:marLeft w:val="0"/>
                          <w:marRight w:val="0"/>
                          <w:marTop w:val="0"/>
                          <w:marBottom w:val="0"/>
                          <w:divBdr>
                            <w:top w:val="none" w:sz="0" w:space="0" w:color="auto"/>
                            <w:left w:val="none" w:sz="0" w:space="0" w:color="auto"/>
                            <w:bottom w:val="none" w:sz="0" w:space="0" w:color="auto"/>
                            <w:right w:val="none" w:sz="0" w:space="0" w:color="auto"/>
                          </w:divBdr>
                          <w:divsChild>
                            <w:div w:id="1418860934">
                              <w:marLeft w:val="0"/>
                              <w:marRight w:val="0"/>
                              <w:marTop w:val="0"/>
                              <w:marBottom w:val="0"/>
                              <w:divBdr>
                                <w:top w:val="none" w:sz="0" w:space="0" w:color="auto"/>
                                <w:left w:val="none" w:sz="0" w:space="0" w:color="auto"/>
                                <w:bottom w:val="none" w:sz="0" w:space="0" w:color="auto"/>
                                <w:right w:val="none" w:sz="0" w:space="0" w:color="auto"/>
                              </w:divBdr>
                            </w:div>
                          </w:divsChild>
                        </w:div>
                        <w:div w:id="1669553328">
                          <w:marLeft w:val="0"/>
                          <w:marRight w:val="0"/>
                          <w:marTop w:val="0"/>
                          <w:marBottom w:val="0"/>
                          <w:divBdr>
                            <w:top w:val="none" w:sz="0" w:space="0" w:color="auto"/>
                            <w:left w:val="none" w:sz="0" w:space="0" w:color="auto"/>
                            <w:bottom w:val="none" w:sz="0" w:space="0" w:color="auto"/>
                            <w:right w:val="none" w:sz="0" w:space="0" w:color="auto"/>
                          </w:divBdr>
                          <w:divsChild>
                            <w:div w:id="500436335">
                              <w:marLeft w:val="0"/>
                              <w:marRight w:val="0"/>
                              <w:marTop w:val="0"/>
                              <w:marBottom w:val="0"/>
                              <w:divBdr>
                                <w:top w:val="none" w:sz="0" w:space="0" w:color="auto"/>
                                <w:left w:val="none" w:sz="0" w:space="0" w:color="auto"/>
                                <w:bottom w:val="none" w:sz="0" w:space="0" w:color="auto"/>
                                <w:right w:val="none" w:sz="0" w:space="0" w:color="auto"/>
                              </w:divBdr>
                            </w:div>
                          </w:divsChild>
                        </w:div>
                        <w:div w:id="1042638161">
                          <w:marLeft w:val="0"/>
                          <w:marRight w:val="0"/>
                          <w:marTop w:val="0"/>
                          <w:marBottom w:val="0"/>
                          <w:divBdr>
                            <w:top w:val="none" w:sz="0" w:space="0" w:color="auto"/>
                            <w:left w:val="none" w:sz="0" w:space="0" w:color="auto"/>
                            <w:bottom w:val="none" w:sz="0" w:space="0" w:color="auto"/>
                            <w:right w:val="none" w:sz="0" w:space="0" w:color="auto"/>
                          </w:divBdr>
                          <w:divsChild>
                            <w:div w:id="1951431326">
                              <w:marLeft w:val="0"/>
                              <w:marRight w:val="0"/>
                              <w:marTop w:val="0"/>
                              <w:marBottom w:val="0"/>
                              <w:divBdr>
                                <w:top w:val="none" w:sz="0" w:space="0" w:color="auto"/>
                                <w:left w:val="none" w:sz="0" w:space="0" w:color="auto"/>
                                <w:bottom w:val="none" w:sz="0" w:space="0" w:color="auto"/>
                                <w:right w:val="none" w:sz="0" w:space="0" w:color="auto"/>
                              </w:divBdr>
                            </w:div>
                          </w:divsChild>
                        </w:div>
                        <w:div w:id="1442916642">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
                          </w:divsChild>
                        </w:div>
                        <w:div w:id="1050618613">
                          <w:marLeft w:val="0"/>
                          <w:marRight w:val="0"/>
                          <w:marTop w:val="0"/>
                          <w:marBottom w:val="0"/>
                          <w:divBdr>
                            <w:top w:val="none" w:sz="0" w:space="0" w:color="auto"/>
                            <w:left w:val="none" w:sz="0" w:space="0" w:color="auto"/>
                            <w:bottom w:val="none" w:sz="0" w:space="0" w:color="auto"/>
                            <w:right w:val="none" w:sz="0" w:space="0" w:color="auto"/>
                          </w:divBdr>
                          <w:divsChild>
                            <w:div w:id="50806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7238485">
          <w:marLeft w:val="0"/>
          <w:marRight w:val="0"/>
          <w:marTop w:val="0"/>
          <w:marBottom w:val="0"/>
          <w:divBdr>
            <w:top w:val="none" w:sz="0" w:space="0" w:color="auto"/>
            <w:left w:val="none" w:sz="0" w:space="0" w:color="auto"/>
            <w:bottom w:val="none" w:sz="0" w:space="0" w:color="auto"/>
            <w:right w:val="none" w:sz="0" w:space="0" w:color="auto"/>
          </w:divBdr>
          <w:divsChild>
            <w:div w:id="1545825958">
              <w:marLeft w:val="0"/>
              <w:marRight w:val="0"/>
              <w:marTop w:val="0"/>
              <w:marBottom w:val="0"/>
              <w:divBdr>
                <w:top w:val="none" w:sz="0" w:space="0" w:color="auto"/>
                <w:left w:val="none" w:sz="0" w:space="0" w:color="auto"/>
                <w:bottom w:val="none" w:sz="0" w:space="0" w:color="auto"/>
                <w:right w:val="none" w:sz="0" w:space="0" w:color="auto"/>
              </w:divBdr>
              <w:divsChild>
                <w:div w:id="1540783379">
                  <w:marLeft w:val="0"/>
                  <w:marRight w:val="0"/>
                  <w:marTop w:val="0"/>
                  <w:marBottom w:val="0"/>
                  <w:divBdr>
                    <w:top w:val="none" w:sz="0" w:space="0" w:color="auto"/>
                    <w:left w:val="none" w:sz="0" w:space="0" w:color="auto"/>
                    <w:bottom w:val="none" w:sz="0" w:space="0" w:color="auto"/>
                    <w:right w:val="none" w:sz="0" w:space="0" w:color="auto"/>
                  </w:divBdr>
                  <w:divsChild>
                    <w:div w:id="1729569997">
                      <w:marLeft w:val="0"/>
                      <w:marRight w:val="0"/>
                      <w:marTop w:val="0"/>
                      <w:marBottom w:val="0"/>
                      <w:divBdr>
                        <w:top w:val="none" w:sz="0" w:space="0" w:color="auto"/>
                        <w:left w:val="none" w:sz="0" w:space="0" w:color="auto"/>
                        <w:bottom w:val="none" w:sz="0" w:space="0" w:color="auto"/>
                        <w:right w:val="none" w:sz="0" w:space="0" w:color="auto"/>
                      </w:divBdr>
                      <w:divsChild>
                        <w:div w:id="186526898">
                          <w:marLeft w:val="0"/>
                          <w:marRight w:val="0"/>
                          <w:marTop w:val="0"/>
                          <w:marBottom w:val="0"/>
                          <w:divBdr>
                            <w:top w:val="none" w:sz="0" w:space="0" w:color="auto"/>
                            <w:left w:val="none" w:sz="0" w:space="0" w:color="auto"/>
                            <w:bottom w:val="none" w:sz="0" w:space="0" w:color="auto"/>
                            <w:right w:val="none" w:sz="0" w:space="0" w:color="auto"/>
                          </w:divBdr>
                          <w:divsChild>
                            <w:div w:id="1442921109">
                              <w:marLeft w:val="0"/>
                              <w:marRight w:val="0"/>
                              <w:marTop w:val="0"/>
                              <w:marBottom w:val="0"/>
                              <w:divBdr>
                                <w:top w:val="none" w:sz="0" w:space="0" w:color="auto"/>
                                <w:left w:val="none" w:sz="0" w:space="0" w:color="auto"/>
                                <w:bottom w:val="none" w:sz="0" w:space="0" w:color="auto"/>
                                <w:right w:val="none" w:sz="0" w:space="0" w:color="auto"/>
                              </w:divBdr>
                              <w:divsChild>
                                <w:div w:id="1457680447">
                                  <w:marLeft w:val="0"/>
                                  <w:marRight w:val="0"/>
                                  <w:marTop w:val="0"/>
                                  <w:marBottom w:val="0"/>
                                  <w:divBdr>
                                    <w:top w:val="none" w:sz="0" w:space="0" w:color="auto"/>
                                    <w:left w:val="none" w:sz="0" w:space="0" w:color="auto"/>
                                    <w:bottom w:val="none" w:sz="0" w:space="0" w:color="auto"/>
                                    <w:right w:val="none" w:sz="0" w:space="0" w:color="auto"/>
                                  </w:divBdr>
                                  <w:divsChild>
                                    <w:div w:id="15172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172708">
                          <w:marLeft w:val="0"/>
                          <w:marRight w:val="0"/>
                          <w:marTop w:val="0"/>
                          <w:marBottom w:val="0"/>
                          <w:divBdr>
                            <w:top w:val="none" w:sz="0" w:space="0" w:color="auto"/>
                            <w:left w:val="none" w:sz="0" w:space="0" w:color="auto"/>
                            <w:bottom w:val="none" w:sz="0" w:space="0" w:color="auto"/>
                            <w:right w:val="none" w:sz="0" w:space="0" w:color="auto"/>
                          </w:divBdr>
                          <w:divsChild>
                            <w:div w:id="761142252">
                              <w:marLeft w:val="0"/>
                              <w:marRight w:val="0"/>
                              <w:marTop w:val="0"/>
                              <w:marBottom w:val="0"/>
                              <w:divBdr>
                                <w:top w:val="none" w:sz="0" w:space="0" w:color="auto"/>
                                <w:left w:val="none" w:sz="0" w:space="0" w:color="auto"/>
                                <w:bottom w:val="none" w:sz="0" w:space="0" w:color="auto"/>
                                <w:right w:val="none" w:sz="0" w:space="0" w:color="auto"/>
                              </w:divBdr>
                            </w:div>
                          </w:divsChild>
                        </w:div>
                        <w:div w:id="1469005911">
                          <w:marLeft w:val="0"/>
                          <w:marRight w:val="0"/>
                          <w:marTop w:val="0"/>
                          <w:marBottom w:val="0"/>
                          <w:divBdr>
                            <w:top w:val="none" w:sz="0" w:space="0" w:color="auto"/>
                            <w:left w:val="none" w:sz="0" w:space="0" w:color="auto"/>
                            <w:bottom w:val="none" w:sz="0" w:space="0" w:color="auto"/>
                            <w:right w:val="none" w:sz="0" w:space="0" w:color="auto"/>
                          </w:divBdr>
                          <w:divsChild>
                            <w:div w:id="97244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337132">
          <w:marLeft w:val="0"/>
          <w:marRight w:val="0"/>
          <w:marTop w:val="0"/>
          <w:marBottom w:val="0"/>
          <w:divBdr>
            <w:top w:val="none" w:sz="0" w:space="0" w:color="auto"/>
            <w:left w:val="none" w:sz="0" w:space="0" w:color="auto"/>
            <w:bottom w:val="none" w:sz="0" w:space="0" w:color="auto"/>
            <w:right w:val="none" w:sz="0" w:space="0" w:color="auto"/>
          </w:divBdr>
          <w:divsChild>
            <w:div w:id="835653951">
              <w:marLeft w:val="0"/>
              <w:marRight w:val="0"/>
              <w:marTop w:val="0"/>
              <w:marBottom w:val="0"/>
              <w:divBdr>
                <w:top w:val="none" w:sz="0" w:space="0" w:color="auto"/>
                <w:left w:val="none" w:sz="0" w:space="0" w:color="auto"/>
                <w:bottom w:val="none" w:sz="0" w:space="0" w:color="auto"/>
                <w:right w:val="none" w:sz="0" w:space="0" w:color="auto"/>
              </w:divBdr>
              <w:divsChild>
                <w:div w:id="58596162">
                  <w:marLeft w:val="0"/>
                  <w:marRight w:val="0"/>
                  <w:marTop w:val="0"/>
                  <w:marBottom w:val="0"/>
                  <w:divBdr>
                    <w:top w:val="none" w:sz="0" w:space="0" w:color="auto"/>
                    <w:left w:val="none" w:sz="0" w:space="0" w:color="auto"/>
                    <w:bottom w:val="none" w:sz="0" w:space="0" w:color="auto"/>
                    <w:right w:val="none" w:sz="0" w:space="0" w:color="auto"/>
                  </w:divBdr>
                  <w:divsChild>
                    <w:div w:id="742874662">
                      <w:marLeft w:val="0"/>
                      <w:marRight w:val="0"/>
                      <w:marTop w:val="0"/>
                      <w:marBottom w:val="0"/>
                      <w:divBdr>
                        <w:top w:val="none" w:sz="0" w:space="0" w:color="auto"/>
                        <w:left w:val="none" w:sz="0" w:space="0" w:color="auto"/>
                        <w:bottom w:val="none" w:sz="0" w:space="0" w:color="auto"/>
                        <w:right w:val="none" w:sz="0" w:space="0" w:color="auto"/>
                      </w:divBdr>
                      <w:divsChild>
                        <w:div w:id="468984229">
                          <w:marLeft w:val="0"/>
                          <w:marRight w:val="0"/>
                          <w:marTop w:val="0"/>
                          <w:marBottom w:val="0"/>
                          <w:divBdr>
                            <w:top w:val="none" w:sz="0" w:space="0" w:color="auto"/>
                            <w:left w:val="none" w:sz="0" w:space="0" w:color="auto"/>
                            <w:bottom w:val="none" w:sz="0" w:space="0" w:color="auto"/>
                            <w:right w:val="none" w:sz="0" w:space="0" w:color="auto"/>
                          </w:divBdr>
                          <w:divsChild>
                            <w:div w:id="1190264853">
                              <w:marLeft w:val="0"/>
                              <w:marRight w:val="0"/>
                              <w:marTop w:val="0"/>
                              <w:marBottom w:val="0"/>
                              <w:divBdr>
                                <w:top w:val="none" w:sz="0" w:space="0" w:color="auto"/>
                                <w:left w:val="none" w:sz="0" w:space="0" w:color="auto"/>
                                <w:bottom w:val="none" w:sz="0" w:space="0" w:color="auto"/>
                                <w:right w:val="none" w:sz="0" w:space="0" w:color="auto"/>
                              </w:divBdr>
                              <w:divsChild>
                                <w:div w:id="692339255">
                                  <w:marLeft w:val="0"/>
                                  <w:marRight w:val="0"/>
                                  <w:marTop w:val="0"/>
                                  <w:marBottom w:val="0"/>
                                  <w:divBdr>
                                    <w:top w:val="none" w:sz="0" w:space="0" w:color="auto"/>
                                    <w:left w:val="none" w:sz="0" w:space="0" w:color="auto"/>
                                    <w:bottom w:val="none" w:sz="0" w:space="0" w:color="auto"/>
                                    <w:right w:val="none" w:sz="0" w:space="0" w:color="auto"/>
                                  </w:divBdr>
                                  <w:divsChild>
                                    <w:div w:id="167923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726261">
                          <w:marLeft w:val="0"/>
                          <w:marRight w:val="0"/>
                          <w:marTop w:val="0"/>
                          <w:marBottom w:val="0"/>
                          <w:divBdr>
                            <w:top w:val="none" w:sz="0" w:space="0" w:color="auto"/>
                            <w:left w:val="none" w:sz="0" w:space="0" w:color="auto"/>
                            <w:bottom w:val="none" w:sz="0" w:space="0" w:color="auto"/>
                            <w:right w:val="none" w:sz="0" w:space="0" w:color="auto"/>
                          </w:divBdr>
                          <w:divsChild>
                            <w:div w:id="1323002663">
                              <w:marLeft w:val="0"/>
                              <w:marRight w:val="0"/>
                              <w:marTop w:val="0"/>
                              <w:marBottom w:val="0"/>
                              <w:divBdr>
                                <w:top w:val="none" w:sz="0" w:space="0" w:color="auto"/>
                                <w:left w:val="none" w:sz="0" w:space="0" w:color="auto"/>
                                <w:bottom w:val="none" w:sz="0" w:space="0" w:color="auto"/>
                                <w:right w:val="none" w:sz="0" w:space="0" w:color="auto"/>
                              </w:divBdr>
                            </w:div>
                          </w:divsChild>
                        </w:div>
                        <w:div w:id="740296861">
                          <w:marLeft w:val="0"/>
                          <w:marRight w:val="0"/>
                          <w:marTop w:val="0"/>
                          <w:marBottom w:val="0"/>
                          <w:divBdr>
                            <w:top w:val="none" w:sz="0" w:space="0" w:color="auto"/>
                            <w:left w:val="none" w:sz="0" w:space="0" w:color="auto"/>
                            <w:bottom w:val="none" w:sz="0" w:space="0" w:color="auto"/>
                            <w:right w:val="none" w:sz="0" w:space="0" w:color="auto"/>
                          </w:divBdr>
                          <w:divsChild>
                            <w:div w:id="1743335011">
                              <w:marLeft w:val="0"/>
                              <w:marRight w:val="0"/>
                              <w:marTop w:val="0"/>
                              <w:marBottom w:val="0"/>
                              <w:divBdr>
                                <w:top w:val="none" w:sz="0" w:space="0" w:color="auto"/>
                                <w:left w:val="none" w:sz="0" w:space="0" w:color="auto"/>
                                <w:bottom w:val="none" w:sz="0" w:space="0" w:color="auto"/>
                                <w:right w:val="none" w:sz="0" w:space="0" w:color="auto"/>
                              </w:divBdr>
                            </w:div>
                          </w:divsChild>
                        </w:div>
                        <w:div w:id="1928464644">
                          <w:marLeft w:val="0"/>
                          <w:marRight w:val="0"/>
                          <w:marTop w:val="0"/>
                          <w:marBottom w:val="0"/>
                          <w:divBdr>
                            <w:top w:val="none" w:sz="0" w:space="0" w:color="auto"/>
                            <w:left w:val="none" w:sz="0" w:space="0" w:color="auto"/>
                            <w:bottom w:val="none" w:sz="0" w:space="0" w:color="auto"/>
                            <w:right w:val="none" w:sz="0" w:space="0" w:color="auto"/>
                          </w:divBdr>
                          <w:divsChild>
                            <w:div w:id="1788426047">
                              <w:marLeft w:val="0"/>
                              <w:marRight w:val="0"/>
                              <w:marTop w:val="0"/>
                              <w:marBottom w:val="0"/>
                              <w:divBdr>
                                <w:top w:val="none" w:sz="0" w:space="0" w:color="auto"/>
                                <w:left w:val="none" w:sz="0" w:space="0" w:color="auto"/>
                                <w:bottom w:val="none" w:sz="0" w:space="0" w:color="auto"/>
                                <w:right w:val="none" w:sz="0" w:space="0" w:color="auto"/>
                              </w:divBdr>
                            </w:div>
                          </w:divsChild>
                        </w:div>
                        <w:div w:id="985403387">
                          <w:marLeft w:val="0"/>
                          <w:marRight w:val="0"/>
                          <w:marTop w:val="0"/>
                          <w:marBottom w:val="0"/>
                          <w:divBdr>
                            <w:top w:val="none" w:sz="0" w:space="0" w:color="auto"/>
                            <w:left w:val="none" w:sz="0" w:space="0" w:color="auto"/>
                            <w:bottom w:val="none" w:sz="0" w:space="0" w:color="auto"/>
                            <w:right w:val="none" w:sz="0" w:space="0" w:color="auto"/>
                          </w:divBdr>
                          <w:divsChild>
                            <w:div w:id="187769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552195">
          <w:marLeft w:val="0"/>
          <w:marRight w:val="0"/>
          <w:marTop w:val="0"/>
          <w:marBottom w:val="0"/>
          <w:divBdr>
            <w:top w:val="none" w:sz="0" w:space="0" w:color="auto"/>
            <w:left w:val="none" w:sz="0" w:space="0" w:color="auto"/>
            <w:bottom w:val="none" w:sz="0" w:space="0" w:color="auto"/>
            <w:right w:val="none" w:sz="0" w:space="0" w:color="auto"/>
          </w:divBdr>
          <w:divsChild>
            <w:div w:id="476841482">
              <w:marLeft w:val="0"/>
              <w:marRight w:val="0"/>
              <w:marTop w:val="0"/>
              <w:marBottom w:val="0"/>
              <w:divBdr>
                <w:top w:val="none" w:sz="0" w:space="0" w:color="auto"/>
                <w:left w:val="none" w:sz="0" w:space="0" w:color="auto"/>
                <w:bottom w:val="none" w:sz="0" w:space="0" w:color="auto"/>
                <w:right w:val="none" w:sz="0" w:space="0" w:color="auto"/>
              </w:divBdr>
              <w:divsChild>
                <w:div w:id="974143446">
                  <w:marLeft w:val="0"/>
                  <w:marRight w:val="0"/>
                  <w:marTop w:val="0"/>
                  <w:marBottom w:val="0"/>
                  <w:divBdr>
                    <w:top w:val="none" w:sz="0" w:space="0" w:color="auto"/>
                    <w:left w:val="none" w:sz="0" w:space="0" w:color="auto"/>
                    <w:bottom w:val="none" w:sz="0" w:space="0" w:color="auto"/>
                    <w:right w:val="none" w:sz="0" w:space="0" w:color="auto"/>
                  </w:divBdr>
                  <w:divsChild>
                    <w:div w:id="1404134769">
                      <w:marLeft w:val="0"/>
                      <w:marRight w:val="0"/>
                      <w:marTop w:val="0"/>
                      <w:marBottom w:val="0"/>
                      <w:divBdr>
                        <w:top w:val="none" w:sz="0" w:space="0" w:color="auto"/>
                        <w:left w:val="none" w:sz="0" w:space="0" w:color="auto"/>
                        <w:bottom w:val="none" w:sz="0" w:space="0" w:color="auto"/>
                        <w:right w:val="none" w:sz="0" w:space="0" w:color="auto"/>
                      </w:divBdr>
                      <w:divsChild>
                        <w:div w:id="1123118135">
                          <w:marLeft w:val="0"/>
                          <w:marRight w:val="0"/>
                          <w:marTop w:val="0"/>
                          <w:marBottom w:val="0"/>
                          <w:divBdr>
                            <w:top w:val="none" w:sz="0" w:space="0" w:color="auto"/>
                            <w:left w:val="none" w:sz="0" w:space="0" w:color="auto"/>
                            <w:bottom w:val="none" w:sz="0" w:space="0" w:color="auto"/>
                            <w:right w:val="none" w:sz="0" w:space="0" w:color="auto"/>
                          </w:divBdr>
                          <w:divsChild>
                            <w:div w:id="1328947661">
                              <w:marLeft w:val="0"/>
                              <w:marRight w:val="0"/>
                              <w:marTop w:val="0"/>
                              <w:marBottom w:val="0"/>
                              <w:divBdr>
                                <w:top w:val="none" w:sz="0" w:space="0" w:color="auto"/>
                                <w:left w:val="none" w:sz="0" w:space="0" w:color="auto"/>
                                <w:bottom w:val="none" w:sz="0" w:space="0" w:color="auto"/>
                                <w:right w:val="none" w:sz="0" w:space="0" w:color="auto"/>
                              </w:divBdr>
                              <w:divsChild>
                                <w:div w:id="204215870">
                                  <w:marLeft w:val="0"/>
                                  <w:marRight w:val="0"/>
                                  <w:marTop w:val="0"/>
                                  <w:marBottom w:val="0"/>
                                  <w:divBdr>
                                    <w:top w:val="none" w:sz="0" w:space="0" w:color="auto"/>
                                    <w:left w:val="none" w:sz="0" w:space="0" w:color="auto"/>
                                    <w:bottom w:val="none" w:sz="0" w:space="0" w:color="auto"/>
                                    <w:right w:val="none" w:sz="0" w:space="0" w:color="auto"/>
                                  </w:divBdr>
                                  <w:divsChild>
                                    <w:div w:id="203433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847704">
                          <w:marLeft w:val="0"/>
                          <w:marRight w:val="0"/>
                          <w:marTop w:val="0"/>
                          <w:marBottom w:val="0"/>
                          <w:divBdr>
                            <w:top w:val="none" w:sz="0" w:space="0" w:color="auto"/>
                            <w:left w:val="none" w:sz="0" w:space="0" w:color="auto"/>
                            <w:bottom w:val="none" w:sz="0" w:space="0" w:color="auto"/>
                            <w:right w:val="none" w:sz="0" w:space="0" w:color="auto"/>
                          </w:divBdr>
                          <w:divsChild>
                            <w:div w:id="469635364">
                              <w:marLeft w:val="0"/>
                              <w:marRight w:val="0"/>
                              <w:marTop w:val="0"/>
                              <w:marBottom w:val="0"/>
                              <w:divBdr>
                                <w:top w:val="none" w:sz="0" w:space="0" w:color="auto"/>
                                <w:left w:val="none" w:sz="0" w:space="0" w:color="auto"/>
                                <w:bottom w:val="none" w:sz="0" w:space="0" w:color="auto"/>
                                <w:right w:val="none" w:sz="0" w:space="0" w:color="auto"/>
                              </w:divBdr>
                            </w:div>
                          </w:divsChild>
                        </w:div>
                        <w:div w:id="1699433211">
                          <w:marLeft w:val="0"/>
                          <w:marRight w:val="0"/>
                          <w:marTop w:val="0"/>
                          <w:marBottom w:val="0"/>
                          <w:divBdr>
                            <w:top w:val="none" w:sz="0" w:space="0" w:color="auto"/>
                            <w:left w:val="none" w:sz="0" w:space="0" w:color="auto"/>
                            <w:bottom w:val="none" w:sz="0" w:space="0" w:color="auto"/>
                            <w:right w:val="none" w:sz="0" w:space="0" w:color="auto"/>
                          </w:divBdr>
                          <w:divsChild>
                            <w:div w:id="1722094699">
                              <w:marLeft w:val="0"/>
                              <w:marRight w:val="0"/>
                              <w:marTop w:val="0"/>
                              <w:marBottom w:val="0"/>
                              <w:divBdr>
                                <w:top w:val="none" w:sz="0" w:space="0" w:color="auto"/>
                                <w:left w:val="none" w:sz="0" w:space="0" w:color="auto"/>
                                <w:bottom w:val="none" w:sz="0" w:space="0" w:color="auto"/>
                                <w:right w:val="none" w:sz="0" w:space="0" w:color="auto"/>
                              </w:divBdr>
                            </w:div>
                          </w:divsChild>
                        </w:div>
                        <w:div w:id="273681020">
                          <w:marLeft w:val="0"/>
                          <w:marRight w:val="0"/>
                          <w:marTop w:val="0"/>
                          <w:marBottom w:val="0"/>
                          <w:divBdr>
                            <w:top w:val="none" w:sz="0" w:space="0" w:color="auto"/>
                            <w:left w:val="none" w:sz="0" w:space="0" w:color="auto"/>
                            <w:bottom w:val="none" w:sz="0" w:space="0" w:color="auto"/>
                            <w:right w:val="none" w:sz="0" w:space="0" w:color="auto"/>
                          </w:divBdr>
                          <w:divsChild>
                            <w:div w:id="36132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4647580">
          <w:marLeft w:val="0"/>
          <w:marRight w:val="0"/>
          <w:marTop w:val="0"/>
          <w:marBottom w:val="0"/>
          <w:divBdr>
            <w:top w:val="none" w:sz="0" w:space="0" w:color="auto"/>
            <w:left w:val="none" w:sz="0" w:space="0" w:color="auto"/>
            <w:bottom w:val="none" w:sz="0" w:space="0" w:color="auto"/>
            <w:right w:val="none" w:sz="0" w:space="0" w:color="auto"/>
          </w:divBdr>
          <w:divsChild>
            <w:div w:id="1544636450">
              <w:marLeft w:val="0"/>
              <w:marRight w:val="0"/>
              <w:marTop w:val="0"/>
              <w:marBottom w:val="0"/>
              <w:divBdr>
                <w:top w:val="none" w:sz="0" w:space="0" w:color="auto"/>
                <w:left w:val="none" w:sz="0" w:space="0" w:color="auto"/>
                <w:bottom w:val="none" w:sz="0" w:space="0" w:color="auto"/>
                <w:right w:val="none" w:sz="0" w:space="0" w:color="auto"/>
              </w:divBdr>
              <w:divsChild>
                <w:div w:id="175073677">
                  <w:marLeft w:val="0"/>
                  <w:marRight w:val="0"/>
                  <w:marTop w:val="0"/>
                  <w:marBottom w:val="0"/>
                  <w:divBdr>
                    <w:top w:val="none" w:sz="0" w:space="0" w:color="auto"/>
                    <w:left w:val="none" w:sz="0" w:space="0" w:color="auto"/>
                    <w:bottom w:val="none" w:sz="0" w:space="0" w:color="auto"/>
                    <w:right w:val="none" w:sz="0" w:space="0" w:color="auto"/>
                  </w:divBdr>
                  <w:divsChild>
                    <w:div w:id="1162351988">
                      <w:marLeft w:val="0"/>
                      <w:marRight w:val="0"/>
                      <w:marTop w:val="0"/>
                      <w:marBottom w:val="0"/>
                      <w:divBdr>
                        <w:top w:val="none" w:sz="0" w:space="0" w:color="auto"/>
                        <w:left w:val="none" w:sz="0" w:space="0" w:color="auto"/>
                        <w:bottom w:val="none" w:sz="0" w:space="0" w:color="auto"/>
                        <w:right w:val="none" w:sz="0" w:space="0" w:color="auto"/>
                      </w:divBdr>
                      <w:divsChild>
                        <w:div w:id="1053575711">
                          <w:marLeft w:val="0"/>
                          <w:marRight w:val="0"/>
                          <w:marTop w:val="0"/>
                          <w:marBottom w:val="0"/>
                          <w:divBdr>
                            <w:top w:val="none" w:sz="0" w:space="0" w:color="auto"/>
                            <w:left w:val="none" w:sz="0" w:space="0" w:color="auto"/>
                            <w:bottom w:val="none" w:sz="0" w:space="0" w:color="auto"/>
                            <w:right w:val="none" w:sz="0" w:space="0" w:color="auto"/>
                          </w:divBdr>
                          <w:divsChild>
                            <w:div w:id="1944221339">
                              <w:marLeft w:val="0"/>
                              <w:marRight w:val="0"/>
                              <w:marTop w:val="0"/>
                              <w:marBottom w:val="0"/>
                              <w:divBdr>
                                <w:top w:val="none" w:sz="0" w:space="0" w:color="auto"/>
                                <w:left w:val="none" w:sz="0" w:space="0" w:color="auto"/>
                                <w:bottom w:val="none" w:sz="0" w:space="0" w:color="auto"/>
                                <w:right w:val="none" w:sz="0" w:space="0" w:color="auto"/>
                              </w:divBdr>
                              <w:divsChild>
                                <w:div w:id="466432917">
                                  <w:marLeft w:val="0"/>
                                  <w:marRight w:val="0"/>
                                  <w:marTop w:val="0"/>
                                  <w:marBottom w:val="0"/>
                                  <w:divBdr>
                                    <w:top w:val="none" w:sz="0" w:space="0" w:color="auto"/>
                                    <w:left w:val="none" w:sz="0" w:space="0" w:color="auto"/>
                                    <w:bottom w:val="none" w:sz="0" w:space="0" w:color="auto"/>
                                    <w:right w:val="none" w:sz="0" w:space="0" w:color="auto"/>
                                  </w:divBdr>
                                  <w:divsChild>
                                    <w:div w:id="107500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207181">
                          <w:marLeft w:val="0"/>
                          <w:marRight w:val="0"/>
                          <w:marTop w:val="0"/>
                          <w:marBottom w:val="0"/>
                          <w:divBdr>
                            <w:top w:val="none" w:sz="0" w:space="0" w:color="auto"/>
                            <w:left w:val="none" w:sz="0" w:space="0" w:color="auto"/>
                            <w:bottom w:val="none" w:sz="0" w:space="0" w:color="auto"/>
                            <w:right w:val="none" w:sz="0" w:space="0" w:color="auto"/>
                          </w:divBdr>
                          <w:divsChild>
                            <w:div w:id="489296773">
                              <w:marLeft w:val="0"/>
                              <w:marRight w:val="0"/>
                              <w:marTop w:val="0"/>
                              <w:marBottom w:val="0"/>
                              <w:divBdr>
                                <w:top w:val="none" w:sz="0" w:space="0" w:color="auto"/>
                                <w:left w:val="none" w:sz="0" w:space="0" w:color="auto"/>
                                <w:bottom w:val="none" w:sz="0" w:space="0" w:color="auto"/>
                                <w:right w:val="none" w:sz="0" w:space="0" w:color="auto"/>
                              </w:divBdr>
                            </w:div>
                          </w:divsChild>
                        </w:div>
                        <w:div w:id="184221711">
                          <w:marLeft w:val="0"/>
                          <w:marRight w:val="0"/>
                          <w:marTop w:val="0"/>
                          <w:marBottom w:val="0"/>
                          <w:divBdr>
                            <w:top w:val="none" w:sz="0" w:space="0" w:color="auto"/>
                            <w:left w:val="none" w:sz="0" w:space="0" w:color="auto"/>
                            <w:bottom w:val="none" w:sz="0" w:space="0" w:color="auto"/>
                            <w:right w:val="none" w:sz="0" w:space="0" w:color="auto"/>
                          </w:divBdr>
                          <w:divsChild>
                            <w:div w:id="802844466">
                              <w:marLeft w:val="0"/>
                              <w:marRight w:val="0"/>
                              <w:marTop w:val="0"/>
                              <w:marBottom w:val="0"/>
                              <w:divBdr>
                                <w:top w:val="none" w:sz="0" w:space="0" w:color="auto"/>
                                <w:left w:val="none" w:sz="0" w:space="0" w:color="auto"/>
                                <w:bottom w:val="none" w:sz="0" w:space="0" w:color="auto"/>
                                <w:right w:val="none" w:sz="0" w:space="0" w:color="auto"/>
                              </w:divBdr>
                            </w:div>
                          </w:divsChild>
                        </w:div>
                        <w:div w:id="1789009134">
                          <w:marLeft w:val="0"/>
                          <w:marRight w:val="0"/>
                          <w:marTop w:val="0"/>
                          <w:marBottom w:val="0"/>
                          <w:divBdr>
                            <w:top w:val="none" w:sz="0" w:space="0" w:color="auto"/>
                            <w:left w:val="none" w:sz="0" w:space="0" w:color="auto"/>
                            <w:bottom w:val="none" w:sz="0" w:space="0" w:color="auto"/>
                            <w:right w:val="none" w:sz="0" w:space="0" w:color="auto"/>
                          </w:divBdr>
                          <w:divsChild>
                            <w:div w:id="1017850215">
                              <w:marLeft w:val="0"/>
                              <w:marRight w:val="0"/>
                              <w:marTop w:val="0"/>
                              <w:marBottom w:val="0"/>
                              <w:divBdr>
                                <w:top w:val="none" w:sz="0" w:space="0" w:color="auto"/>
                                <w:left w:val="none" w:sz="0" w:space="0" w:color="auto"/>
                                <w:bottom w:val="none" w:sz="0" w:space="0" w:color="auto"/>
                                <w:right w:val="none" w:sz="0" w:space="0" w:color="auto"/>
                              </w:divBdr>
                            </w:div>
                          </w:divsChild>
                        </w:div>
                        <w:div w:id="915673343">
                          <w:marLeft w:val="0"/>
                          <w:marRight w:val="0"/>
                          <w:marTop w:val="0"/>
                          <w:marBottom w:val="0"/>
                          <w:divBdr>
                            <w:top w:val="none" w:sz="0" w:space="0" w:color="auto"/>
                            <w:left w:val="none" w:sz="0" w:space="0" w:color="auto"/>
                            <w:bottom w:val="none" w:sz="0" w:space="0" w:color="auto"/>
                            <w:right w:val="none" w:sz="0" w:space="0" w:color="auto"/>
                          </w:divBdr>
                          <w:divsChild>
                            <w:div w:id="2035878657">
                              <w:marLeft w:val="0"/>
                              <w:marRight w:val="0"/>
                              <w:marTop w:val="0"/>
                              <w:marBottom w:val="0"/>
                              <w:divBdr>
                                <w:top w:val="none" w:sz="0" w:space="0" w:color="auto"/>
                                <w:left w:val="none" w:sz="0" w:space="0" w:color="auto"/>
                                <w:bottom w:val="none" w:sz="0" w:space="0" w:color="auto"/>
                                <w:right w:val="none" w:sz="0" w:space="0" w:color="auto"/>
                              </w:divBdr>
                            </w:div>
                          </w:divsChild>
                        </w:div>
                        <w:div w:id="1698700759">
                          <w:marLeft w:val="0"/>
                          <w:marRight w:val="0"/>
                          <w:marTop w:val="0"/>
                          <w:marBottom w:val="0"/>
                          <w:divBdr>
                            <w:top w:val="none" w:sz="0" w:space="0" w:color="auto"/>
                            <w:left w:val="none" w:sz="0" w:space="0" w:color="auto"/>
                            <w:bottom w:val="none" w:sz="0" w:space="0" w:color="auto"/>
                            <w:right w:val="none" w:sz="0" w:space="0" w:color="auto"/>
                          </w:divBdr>
                          <w:divsChild>
                            <w:div w:id="257177696">
                              <w:marLeft w:val="0"/>
                              <w:marRight w:val="0"/>
                              <w:marTop w:val="0"/>
                              <w:marBottom w:val="0"/>
                              <w:divBdr>
                                <w:top w:val="none" w:sz="0" w:space="0" w:color="auto"/>
                                <w:left w:val="none" w:sz="0" w:space="0" w:color="auto"/>
                                <w:bottom w:val="none" w:sz="0" w:space="0" w:color="auto"/>
                                <w:right w:val="none" w:sz="0" w:space="0" w:color="auto"/>
                              </w:divBdr>
                            </w:div>
                          </w:divsChild>
                        </w:div>
                        <w:div w:id="1949660403">
                          <w:marLeft w:val="0"/>
                          <w:marRight w:val="0"/>
                          <w:marTop w:val="0"/>
                          <w:marBottom w:val="0"/>
                          <w:divBdr>
                            <w:top w:val="none" w:sz="0" w:space="0" w:color="auto"/>
                            <w:left w:val="none" w:sz="0" w:space="0" w:color="auto"/>
                            <w:bottom w:val="none" w:sz="0" w:space="0" w:color="auto"/>
                            <w:right w:val="none" w:sz="0" w:space="0" w:color="auto"/>
                          </w:divBdr>
                          <w:divsChild>
                            <w:div w:id="164227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138916">
          <w:marLeft w:val="0"/>
          <w:marRight w:val="0"/>
          <w:marTop w:val="0"/>
          <w:marBottom w:val="0"/>
          <w:divBdr>
            <w:top w:val="none" w:sz="0" w:space="0" w:color="auto"/>
            <w:left w:val="none" w:sz="0" w:space="0" w:color="auto"/>
            <w:bottom w:val="none" w:sz="0" w:space="0" w:color="auto"/>
            <w:right w:val="none" w:sz="0" w:space="0" w:color="auto"/>
          </w:divBdr>
          <w:divsChild>
            <w:div w:id="602417941">
              <w:marLeft w:val="0"/>
              <w:marRight w:val="0"/>
              <w:marTop w:val="0"/>
              <w:marBottom w:val="0"/>
              <w:divBdr>
                <w:top w:val="none" w:sz="0" w:space="0" w:color="auto"/>
                <w:left w:val="none" w:sz="0" w:space="0" w:color="auto"/>
                <w:bottom w:val="none" w:sz="0" w:space="0" w:color="auto"/>
                <w:right w:val="none" w:sz="0" w:space="0" w:color="auto"/>
              </w:divBdr>
            </w:div>
          </w:divsChild>
        </w:div>
        <w:div w:id="1325012962">
          <w:marLeft w:val="0"/>
          <w:marRight w:val="0"/>
          <w:marTop w:val="0"/>
          <w:marBottom w:val="0"/>
          <w:divBdr>
            <w:top w:val="none" w:sz="0" w:space="0" w:color="auto"/>
            <w:left w:val="none" w:sz="0" w:space="0" w:color="auto"/>
            <w:bottom w:val="none" w:sz="0" w:space="0" w:color="auto"/>
            <w:right w:val="none" w:sz="0" w:space="0" w:color="auto"/>
          </w:divBdr>
          <w:divsChild>
            <w:div w:id="1622416611">
              <w:marLeft w:val="0"/>
              <w:marRight w:val="0"/>
              <w:marTop w:val="0"/>
              <w:marBottom w:val="0"/>
              <w:divBdr>
                <w:top w:val="none" w:sz="0" w:space="0" w:color="auto"/>
                <w:left w:val="none" w:sz="0" w:space="0" w:color="auto"/>
                <w:bottom w:val="none" w:sz="0" w:space="0" w:color="auto"/>
                <w:right w:val="none" w:sz="0" w:space="0" w:color="auto"/>
              </w:divBdr>
              <w:divsChild>
                <w:div w:id="1443647439">
                  <w:marLeft w:val="0"/>
                  <w:marRight w:val="0"/>
                  <w:marTop w:val="0"/>
                  <w:marBottom w:val="0"/>
                  <w:divBdr>
                    <w:top w:val="none" w:sz="0" w:space="0" w:color="auto"/>
                    <w:left w:val="none" w:sz="0" w:space="0" w:color="auto"/>
                    <w:bottom w:val="none" w:sz="0" w:space="0" w:color="auto"/>
                    <w:right w:val="none" w:sz="0" w:space="0" w:color="auto"/>
                  </w:divBdr>
                  <w:divsChild>
                    <w:div w:id="62137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196978">
          <w:marLeft w:val="0"/>
          <w:marRight w:val="0"/>
          <w:marTop w:val="0"/>
          <w:marBottom w:val="0"/>
          <w:divBdr>
            <w:top w:val="none" w:sz="0" w:space="0" w:color="auto"/>
            <w:left w:val="none" w:sz="0" w:space="0" w:color="auto"/>
            <w:bottom w:val="none" w:sz="0" w:space="0" w:color="auto"/>
            <w:right w:val="none" w:sz="0" w:space="0" w:color="auto"/>
          </w:divBdr>
          <w:divsChild>
            <w:div w:id="1151823053">
              <w:marLeft w:val="0"/>
              <w:marRight w:val="0"/>
              <w:marTop w:val="0"/>
              <w:marBottom w:val="0"/>
              <w:divBdr>
                <w:top w:val="none" w:sz="0" w:space="0" w:color="auto"/>
                <w:left w:val="none" w:sz="0" w:space="0" w:color="auto"/>
                <w:bottom w:val="none" w:sz="0" w:space="0" w:color="auto"/>
                <w:right w:val="none" w:sz="0" w:space="0" w:color="auto"/>
              </w:divBdr>
            </w:div>
          </w:divsChild>
        </w:div>
        <w:div w:id="428622907">
          <w:marLeft w:val="0"/>
          <w:marRight w:val="0"/>
          <w:marTop w:val="0"/>
          <w:marBottom w:val="0"/>
          <w:divBdr>
            <w:top w:val="none" w:sz="0" w:space="0" w:color="auto"/>
            <w:left w:val="none" w:sz="0" w:space="0" w:color="auto"/>
            <w:bottom w:val="none" w:sz="0" w:space="0" w:color="auto"/>
            <w:right w:val="none" w:sz="0" w:space="0" w:color="auto"/>
          </w:divBdr>
          <w:divsChild>
            <w:div w:id="1840610377">
              <w:marLeft w:val="0"/>
              <w:marRight w:val="0"/>
              <w:marTop w:val="0"/>
              <w:marBottom w:val="0"/>
              <w:divBdr>
                <w:top w:val="none" w:sz="0" w:space="0" w:color="auto"/>
                <w:left w:val="none" w:sz="0" w:space="0" w:color="auto"/>
                <w:bottom w:val="none" w:sz="0" w:space="0" w:color="auto"/>
                <w:right w:val="none" w:sz="0" w:space="0" w:color="auto"/>
              </w:divBdr>
              <w:divsChild>
                <w:div w:id="2071077333">
                  <w:marLeft w:val="0"/>
                  <w:marRight w:val="0"/>
                  <w:marTop w:val="0"/>
                  <w:marBottom w:val="0"/>
                  <w:divBdr>
                    <w:top w:val="none" w:sz="0" w:space="0" w:color="auto"/>
                    <w:left w:val="none" w:sz="0" w:space="0" w:color="auto"/>
                    <w:bottom w:val="none" w:sz="0" w:space="0" w:color="auto"/>
                    <w:right w:val="none" w:sz="0" w:space="0" w:color="auto"/>
                  </w:divBdr>
                  <w:divsChild>
                    <w:div w:id="1027026357">
                      <w:marLeft w:val="0"/>
                      <w:marRight w:val="0"/>
                      <w:marTop w:val="0"/>
                      <w:marBottom w:val="0"/>
                      <w:divBdr>
                        <w:top w:val="none" w:sz="0" w:space="0" w:color="auto"/>
                        <w:left w:val="none" w:sz="0" w:space="0" w:color="auto"/>
                        <w:bottom w:val="none" w:sz="0" w:space="0" w:color="auto"/>
                        <w:right w:val="none" w:sz="0" w:space="0" w:color="auto"/>
                      </w:divBdr>
                      <w:divsChild>
                        <w:div w:id="1694379850">
                          <w:marLeft w:val="0"/>
                          <w:marRight w:val="0"/>
                          <w:marTop w:val="0"/>
                          <w:marBottom w:val="0"/>
                          <w:divBdr>
                            <w:top w:val="none" w:sz="0" w:space="0" w:color="auto"/>
                            <w:left w:val="none" w:sz="0" w:space="0" w:color="auto"/>
                            <w:bottom w:val="none" w:sz="0" w:space="0" w:color="auto"/>
                            <w:right w:val="none" w:sz="0" w:space="0" w:color="auto"/>
                          </w:divBdr>
                          <w:divsChild>
                            <w:div w:id="2055152895">
                              <w:marLeft w:val="0"/>
                              <w:marRight w:val="0"/>
                              <w:marTop w:val="0"/>
                              <w:marBottom w:val="0"/>
                              <w:divBdr>
                                <w:top w:val="none" w:sz="0" w:space="0" w:color="auto"/>
                                <w:left w:val="none" w:sz="0" w:space="0" w:color="auto"/>
                                <w:bottom w:val="none" w:sz="0" w:space="0" w:color="auto"/>
                                <w:right w:val="none" w:sz="0" w:space="0" w:color="auto"/>
                              </w:divBdr>
                              <w:divsChild>
                                <w:div w:id="573710258">
                                  <w:marLeft w:val="0"/>
                                  <w:marRight w:val="0"/>
                                  <w:marTop w:val="0"/>
                                  <w:marBottom w:val="0"/>
                                  <w:divBdr>
                                    <w:top w:val="none" w:sz="0" w:space="0" w:color="auto"/>
                                    <w:left w:val="none" w:sz="0" w:space="0" w:color="auto"/>
                                    <w:bottom w:val="none" w:sz="0" w:space="0" w:color="auto"/>
                                    <w:right w:val="none" w:sz="0" w:space="0" w:color="auto"/>
                                  </w:divBdr>
                                  <w:divsChild>
                                    <w:div w:id="1141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335219">
                          <w:marLeft w:val="0"/>
                          <w:marRight w:val="0"/>
                          <w:marTop w:val="0"/>
                          <w:marBottom w:val="0"/>
                          <w:divBdr>
                            <w:top w:val="none" w:sz="0" w:space="0" w:color="auto"/>
                            <w:left w:val="none" w:sz="0" w:space="0" w:color="auto"/>
                            <w:bottom w:val="none" w:sz="0" w:space="0" w:color="auto"/>
                            <w:right w:val="none" w:sz="0" w:space="0" w:color="auto"/>
                          </w:divBdr>
                          <w:divsChild>
                            <w:div w:id="791048689">
                              <w:marLeft w:val="0"/>
                              <w:marRight w:val="0"/>
                              <w:marTop w:val="0"/>
                              <w:marBottom w:val="0"/>
                              <w:divBdr>
                                <w:top w:val="none" w:sz="0" w:space="0" w:color="auto"/>
                                <w:left w:val="none" w:sz="0" w:space="0" w:color="auto"/>
                                <w:bottom w:val="none" w:sz="0" w:space="0" w:color="auto"/>
                                <w:right w:val="none" w:sz="0" w:space="0" w:color="auto"/>
                              </w:divBdr>
                            </w:div>
                          </w:divsChild>
                        </w:div>
                        <w:div w:id="1883321673">
                          <w:marLeft w:val="0"/>
                          <w:marRight w:val="0"/>
                          <w:marTop w:val="0"/>
                          <w:marBottom w:val="0"/>
                          <w:divBdr>
                            <w:top w:val="none" w:sz="0" w:space="0" w:color="auto"/>
                            <w:left w:val="none" w:sz="0" w:space="0" w:color="auto"/>
                            <w:bottom w:val="none" w:sz="0" w:space="0" w:color="auto"/>
                            <w:right w:val="none" w:sz="0" w:space="0" w:color="auto"/>
                          </w:divBdr>
                          <w:divsChild>
                            <w:div w:id="368915035">
                              <w:marLeft w:val="0"/>
                              <w:marRight w:val="0"/>
                              <w:marTop w:val="0"/>
                              <w:marBottom w:val="0"/>
                              <w:divBdr>
                                <w:top w:val="none" w:sz="0" w:space="0" w:color="auto"/>
                                <w:left w:val="none" w:sz="0" w:space="0" w:color="auto"/>
                                <w:bottom w:val="none" w:sz="0" w:space="0" w:color="auto"/>
                                <w:right w:val="none" w:sz="0" w:space="0" w:color="auto"/>
                              </w:divBdr>
                            </w:div>
                          </w:divsChild>
                        </w:div>
                        <w:div w:id="1586767630">
                          <w:marLeft w:val="0"/>
                          <w:marRight w:val="0"/>
                          <w:marTop w:val="0"/>
                          <w:marBottom w:val="0"/>
                          <w:divBdr>
                            <w:top w:val="none" w:sz="0" w:space="0" w:color="auto"/>
                            <w:left w:val="none" w:sz="0" w:space="0" w:color="auto"/>
                            <w:bottom w:val="none" w:sz="0" w:space="0" w:color="auto"/>
                            <w:right w:val="none" w:sz="0" w:space="0" w:color="auto"/>
                          </w:divBdr>
                          <w:divsChild>
                            <w:div w:id="1303997100">
                              <w:marLeft w:val="0"/>
                              <w:marRight w:val="0"/>
                              <w:marTop w:val="0"/>
                              <w:marBottom w:val="0"/>
                              <w:divBdr>
                                <w:top w:val="none" w:sz="0" w:space="0" w:color="auto"/>
                                <w:left w:val="none" w:sz="0" w:space="0" w:color="auto"/>
                                <w:bottom w:val="none" w:sz="0" w:space="0" w:color="auto"/>
                                <w:right w:val="none" w:sz="0" w:space="0" w:color="auto"/>
                              </w:divBdr>
                            </w:div>
                          </w:divsChild>
                        </w:div>
                        <w:div w:id="747264031">
                          <w:marLeft w:val="0"/>
                          <w:marRight w:val="0"/>
                          <w:marTop w:val="0"/>
                          <w:marBottom w:val="0"/>
                          <w:divBdr>
                            <w:top w:val="none" w:sz="0" w:space="0" w:color="auto"/>
                            <w:left w:val="none" w:sz="0" w:space="0" w:color="auto"/>
                            <w:bottom w:val="none" w:sz="0" w:space="0" w:color="auto"/>
                            <w:right w:val="none" w:sz="0" w:space="0" w:color="auto"/>
                          </w:divBdr>
                          <w:divsChild>
                            <w:div w:id="1512909398">
                              <w:marLeft w:val="0"/>
                              <w:marRight w:val="0"/>
                              <w:marTop w:val="0"/>
                              <w:marBottom w:val="0"/>
                              <w:divBdr>
                                <w:top w:val="none" w:sz="0" w:space="0" w:color="auto"/>
                                <w:left w:val="none" w:sz="0" w:space="0" w:color="auto"/>
                                <w:bottom w:val="none" w:sz="0" w:space="0" w:color="auto"/>
                                <w:right w:val="none" w:sz="0" w:space="0" w:color="auto"/>
                              </w:divBdr>
                            </w:div>
                          </w:divsChild>
                        </w:div>
                        <w:div w:id="1632829750">
                          <w:marLeft w:val="0"/>
                          <w:marRight w:val="0"/>
                          <w:marTop w:val="0"/>
                          <w:marBottom w:val="0"/>
                          <w:divBdr>
                            <w:top w:val="none" w:sz="0" w:space="0" w:color="auto"/>
                            <w:left w:val="none" w:sz="0" w:space="0" w:color="auto"/>
                            <w:bottom w:val="none" w:sz="0" w:space="0" w:color="auto"/>
                            <w:right w:val="none" w:sz="0" w:space="0" w:color="auto"/>
                          </w:divBdr>
                          <w:divsChild>
                            <w:div w:id="1021400259">
                              <w:marLeft w:val="0"/>
                              <w:marRight w:val="0"/>
                              <w:marTop w:val="0"/>
                              <w:marBottom w:val="0"/>
                              <w:divBdr>
                                <w:top w:val="none" w:sz="0" w:space="0" w:color="auto"/>
                                <w:left w:val="none" w:sz="0" w:space="0" w:color="auto"/>
                                <w:bottom w:val="none" w:sz="0" w:space="0" w:color="auto"/>
                                <w:right w:val="none" w:sz="0" w:space="0" w:color="auto"/>
                              </w:divBdr>
                            </w:div>
                          </w:divsChild>
                        </w:div>
                        <w:div w:id="411659984">
                          <w:marLeft w:val="0"/>
                          <w:marRight w:val="0"/>
                          <w:marTop w:val="0"/>
                          <w:marBottom w:val="0"/>
                          <w:divBdr>
                            <w:top w:val="none" w:sz="0" w:space="0" w:color="auto"/>
                            <w:left w:val="none" w:sz="0" w:space="0" w:color="auto"/>
                            <w:bottom w:val="none" w:sz="0" w:space="0" w:color="auto"/>
                            <w:right w:val="none" w:sz="0" w:space="0" w:color="auto"/>
                          </w:divBdr>
                          <w:divsChild>
                            <w:div w:id="1940067637">
                              <w:marLeft w:val="0"/>
                              <w:marRight w:val="0"/>
                              <w:marTop w:val="0"/>
                              <w:marBottom w:val="0"/>
                              <w:divBdr>
                                <w:top w:val="none" w:sz="0" w:space="0" w:color="auto"/>
                                <w:left w:val="none" w:sz="0" w:space="0" w:color="auto"/>
                                <w:bottom w:val="none" w:sz="0" w:space="0" w:color="auto"/>
                                <w:right w:val="none" w:sz="0" w:space="0" w:color="auto"/>
                              </w:divBdr>
                            </w:div>
                          </w:divsChild>
                        </w:div>
                        <w:div w:id="2014914435">
                          <w:marLeft w:val="0"/>
                          <w:marRight w:val="0"/>
                          <w:marTop w:val="0"/>
                          <w:marBottom w:val="0"/>
                          <w:divBdr>
                            <w:top w:val="none" w:sz="0" w:space="0" w:color="auto"/>
                            <w:left w:val="none" w:sz="0" w:space="0" w:color="auto"/>
                            <w:bottom w:val="none" w:sz="0" w:space="0" w:color="auto"/>
                            <w:right w:val="none" w:sz="0" w:space="0" w:color="auto"/>
                          </w:divBdr>
                          <w:divsChild>
                            <w:div w:id="1390422506">
                              <w:marLeft w:val="0"/>
                              <w:marRight w:val="0"/>
                              <w:marTop w:val="0"/>
                              <w:marBottom w:val="0"/>
                              <w:divBdr>
                                <w:top w:val="none" w:sz="0" w:space="0" w:color="auto"/>
                                <w:left w:val="none" w:sz="0" w:space="0" w:color="auto"/>
                                <w:bottom w:val="none" w:sz="0" w:space="0" w:color="auto"/>
                                <w:right w:val="none" w:sz="0" w:space="0" w:color="auto"/>
                              </w:divBdr>
                            </w:div>
                          </w:divsChild>
                        </w:div>
                        <w:div w:id="114449016">
                          <w:marLeft w:val="0"/>
                          <w:marRight w:val="0"/>
                          <w:marTop w:val="0"/>
                          <w:marBottom w:val="0"/>
                          <w:divBdr>
                            <w:top w:val="none" w:sz="0" w:space="0" w:color="auto"/>
                            <w:left w:val="none" w:sz="0" w:space="0" w:color="auto"/>
                            <w:bottom w:val="none" w:sz="0" w:space="0" w:color="auto"/>
                            <w:right w:val="none" w:sz="0" w:space="0" w:color="auto"/>
                          </w:divBdr>
                          <w:divsChild>
                            <w:div w:id="1704213548">
                              <w:marLeft w:val="0"/>
                              <w:marRight w:val="0"/>
                              <w:marTop w:val="0"/>
                              <w:marBottom w:val="0"/>
                              <w:divBdr>
                                <w:top w:val="none" w:sz="0" w:space="0" w:color="auto"/>
                                <w:left w:val="none" w:sz="0" w:space="0" w:color="auto"/>
                                <w:bottom w:val="none" w:sz="0" w:space="0" w:color="auto"/>
                                <w:right w:val="none" w:sz="0" w:space="0" w:color="auto"/>
                              </w:divBdr>
                            </w:div>
                          </w:divsChild>
                        </w:div>
                        <w:div w:id="381682469">
                          <w:marLeft w:val="0"/>
                          <w:marRight w:val="0"/>
                          <w:marTop w:val="0"/>
                          <w:marBottom w:val="0"/>
                          <w:divBdr>
                            <w:top w:val="none" w:sz="0" w:space="0" w:color="auto"/>
                            <w:left w:val="none" w:sz="0" w:space="0" w:color="auto"/>
                            <w:bottom w:val="none" w:sz="0" w:space="0" w:color="auto"/>
                            <w:right w:val="none" w:sz="0" w:space="0" w:color="auto"/>
                          </w:divBdr>
                          <w:divsChild>
                            <w:div w:id="1587879498">
                              <w:marLeft w:val="0"/>
                              <w:marRight w:val="0"/>
                              <w:marTop w:val="0"/>
                              <w:marBottom w:val="0"/>
                              <w:divBdr>
                                <w:top w:val="none" w:sz="0" w:space="0" w:color="auto"/>
                                <w:left w:val="none" w:sz="0" w:space="0" w:color="auto"/>
                                <w:bottom w:val="none" w:sz="0" w:space="0" w:color="auto"/>
                                <w:right w:val="none" w:sz="0" w:space="0" w:color="auto"/>
                              </w:divBdr>
                            </w:div>
                          </w:divsChild>
                        </w:div>
                        <w:div w:id="656225556">
                          <w:marLeft w:val="0"/>
                          <w:marRight w:val="0"/>
                          <w:marTop w:val="0"/>
                          <w:marBottom w:val="0"/>
                          <w:divBdr>
                            <w:top w:val="none" w:sz="0" w:space="0" w:color="auto"/>
                            <w:left w:val="none" w:sz="0" w:space="0" w:color="auto"/>
                            <w:bottom w:val="none" w:sz="0" w:space="0" w:color="auto"/>
                            <w:right w:val="none" w:sz="0" w:space="0" w:color="auto"/>
                          </w:divBdr>
                          <w:divsChild>
                            <w:div w:id="680474649">
                              <w:marLeft w:val="0"/>
                              <w:marRight w:val="0"/>
                              <w:marTop w:val="0"/>
                              <w:marBottom w:val="0"/>
                              <w:divBdr>
                                <w:top w:val="none" w:sz="0" w:space="0" w:color="auto"/>
                                <w:left w:val="none" w:sz="0" w:space="0" w:color="auto"/>
                                <w:bottom w:val="none" w:sz="0" w:space="0" w:color="auto"/>
                                <w:right w:val="none" w:sz="0" w:space="0" w:color="auto"/>
                              </w:divBdr>
                            </w:div>
                          </w:divsChild>
                        </w:div>
                        <w:div w:id="2018145690">
                          <w:marLeft w:val="0"/>
                          <w:marRight w:val="0"/>
                          <w:marTop w:val="0"/>
                          <w:marBottom w:val="0"/>
                          <w:divBdr>
                            <w:top w:val="none" w:sz="0" w:space="0" w:color="auto"/>
                            <w:left w:val="none" w:sz="0" w:space="0" w:color="auto"/>
                            <w:bottom w:val="none" w:sz="0" w:space="0" w:color="auto"/>
                            <w:right w:val="none" w:sz="0" w:space="0" w:color="auto"/>
                          </w:divBdr>
                          <w:divsChild>
                            <w:div w:id="1698433174">
                              <w:marLeft w:val="0"/>
                              <w:marRight w:val="0"/>
                              <w:marTop w:val="0"/>
                              <w:marBottom w:val="0"/>
                              <w:divBdr>
                                <w:top w:val="none" w:sz="0" w:space="0" w:color="auto"/>
                                <w:left w:val="none" w:sz="0" w:space="0" w:color="auto"/>
                                <w:bottom w:val="none" w:sz="0" w:space="0" w:color="auto"/>
                                <w:right w:val="none" w:sz="0" w:space="0" w:color="auto"/>
                              </w:divBdr>
                            </w:div>
                          </w:divsChild>
                        </w:div>
                        <w:div w:id="290865762">
                          <w:marLeft w:val="0"/>
                          <w:marRight w:val="0"/>
                          <w:marTop w:val="0"/>
                          <w:marBottom w:val="0"/>
                          <w:divBdr>
                            <w:top w:val="none" w:sz="0" w:space="0" w:color="auto"/>
                            <w:left w:val="none" w:sz="0" w:space="0" w:color="auto"/>
                            <w:bottom w:val="none" w:sz="0" w:space="0" w:color="auto"/>
                            <w:right w:val="none" w:sz="0" w:space="0" w:color="auto"/>
                          </w:divBdr>
                          <w:divsChild>
                            <w:div w:id="957680354">
                              <w:marLeft w:val="0"/>
                              <w:marRight w:val="0"/>
                              <w:marTop w:val="0"/>
                              <w:marBottom w:val="0"/>
                              <w:divBdr>
                                <w:top w:val="none" w:sz="0" w:space="0" w:color="auto"/>
                                <w:left w:val="none" w:sz="0" w:space="0" w:color="auto"/>
                                <w:bottom w:val="none" w:sz="0" w:space="0" w:color="auto"/>
                                <w:right w:val="none" w:sz="0" w:space="0" w:color="auto"/>
                              </w:divBdr>
                            </w:div>
                          </w:divsChild>
                        </w:div>
                        <w:div w:id="1333486510">
                          <w:marLeft w:val="0"/>
                          <w:marRight w:val="0"/>
                          <w:marTop w:val="0"/>
                          <w:marBottom w:val="0"/>
                          <w:divBdr>
                            <w:top w:val="none" w:sz="0" w:space="0" w:color="auto"/>
                            <w:left w:val="none" w:sz="0" w:space="0" w:color="auto"/>
                            <w:bottom w:val="none" w:sz="0" w:space="0" w:color="auto"/>
                            <w:right w:val="none" w:sz="0" w:space="0" w:color="auto"/>
                          </w:divBdr>
                          <w:divsChild>
                            <w:div w:id="1071469753">
                              <w:marLeft w:val="0"/>
                              <w:marRight w:val="0"/>
                              <w:marTop w:val="0"/>
                              <w:marBottom w:val="0"/>
                              <w:divBdr>
                                <w:top w:val="none" w:sz="0" w:space="0" w:color="auto"/>
                                <w:left w:val="none" w:sz="0" w:space="0" w:color="auto"/>
                                <w:bottom w:val="none" w:sz="0" w:space="0" w:color="auto"/>
                                <w:right w:val="none" w:sz="0" w:space="0" w:color="auto"/>
                              </w:divBdr>
                            </w:div>
                          </w:divsChild>
                        </w:div>
                        <w:div w:id="1934047209">
                          <w:marLeft w:val="0"/>
                          <w:marRight w:val="0"/>
                          <w:marTop w:val="0"/>
                          <w:marBottom w:val="0"/>
                          <w:divBdr>
                            <w:top w:val="none" w:sz="0" w:space="0" w:color="auto"/>
                            <w:left w:val="none" w:sz="0" w:space="0" w:color="auto"/>
                            <w:bottom w:val="none" w:sz="0" w:space="0" w:color="auto"/>
                            <w:right w:val="none" w:sz="0" w:space="0" w:color="auto"/>
                          </w:divBdr>
                          <w:divsChild>
                            <w:div w:id="977224735">
                              <w:marLeft w:val="0"/>
                              <w:marRight w:val="0"/>
                              <w:marTop w:val="0"/>
                              <w:marBottom w:val="0"/>
                              <w:divBdr>
                                <w:top w:val="none" w:sz="0" w:space="0" w:color="auto"/>
                                <w:left w:val="none" w:sz="0" w:space="0" w:color="auto"/>
                                <w:bottom w:val="none" w:sz="0" w:space="0" w:color="auto"/>
                                <w:right w:val="none" w:sz="0" w:space="0" w:color="auto"/>
                              </w:divBdr>
                            </w:div>
                          </w:divsChild>
                        </w:div>
                        <w:div w:id="945888506">
                          <w:marLeft w:val="0"/>
                          <w:marRight w:val="0"/>
                          <w:marTop w:val="0"/>
                          <w:marBottom w:val="0"/>
                          <w:divBdr>
                            <w:top w:val="none" w:sz="0" w:space="0" w:color="auto"/>
                            <w:left w:val="none" w:sz="0" w:space="0" w:color="auto"/>
                            <w:bottom w:val="none" w:sz="0" w:space="0" w:color="auto"/>
                            <w:right w:val="none" w:sz="0" w:space="0" w:color="auto"/>
                          </w:divBdr>
                          <w:divsChild>
                            <w:div w:id="191720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8235">
          <w:marLeft w:val="0"/>
          <w:marRight w:val="0"/>
          <w:marTop w:val="0"/>
          <w:marBottom w:val="0"/>
          <w:divBdr>
            <w:top w:val="none" w:sz="0" w:space="0" w:color="auto"/>
            <w:left w:val="none" w:sz="0" w:space="0" w:color="auto"/>
            <w:bottom w:val="none" w:sz="0" w:space="0" w:color="auto"/>
            <w:right w:val="none" w:sz="0" w:space="0" w:color="auto"/>
          </w:divBdr>
          <w:divsChild>
            <w:div w:id="1788768367">
              <w:marLeft w:val="0"/>
              <w:marRight w:val="0"/>
              <w:marTop w:val="0"/>
              <w:marBottom w:val="0"/>
              <w:divBdr>
                <w:top w:val="none" w:sz="0" w:space="0" w:color="auto"/>
                <w:left w:val="none" w:sz="0" w:space="0" w:color="auto"/>
                <w:bottom w:val="none" w:sz="0" w:space="0" w:color="auto"/>
                <w:right w:val="none" w:sz="0" w:space="0" w:color="auto"/>
              </w:divBdr>
              <w:divsChild>
                <w:div w:id="345719021">
                  <w:marLeft w:val="0"/>
                  <w:marRight w:val="0"/>
                  <w:marTop w:val="0"/>
                  <w:marBottom w:val="0"/>
                  <w:divBdr>
                    <w:top w:val="none" w:sz="0" w:space="0" w:color="auto"/>
                    <w:left w:val="none" w:sz="0" w:space="0" w:color="auto"/>
                    <w:bottom w:val="none" w:sz="0" w:space="0" w:color="auto"/>
                    <w:right w:val="none" w:sz="0" w:space="0" w:color="auto"/>
                  </w:divBdr>
                  <w:divsChild>
                    <w:div w:id="40136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956767">
      <w:bodyDiv w:val="1"/>
      <w:marLeft w:val="0"/>
      <w:marRight w:val="0"/>
      <w:marTop w:val="0"/>
      <w:marBottom w:val="0"/>
      <w:divBdr>
        <w:top w:val="none" w:sz="0" w:space="0" w:color="auto"/>
        <w:left w:val="none" w:sz="0" w:space="0" w:color="auto"/>
        <w:bottom w:val="none" w:sz="0" w:space="0" w:color="auto"/>
        <w:right w:val="none" w:sz="0" w:space="0" w:color="auto"/>
      </w:divBdr>
      <w:divsChild>
        <w:div w:id="1197306241">
          <w:marLeft w:val="0"/>
          <w:marRight w:val="0"/>
          <w:marTop w:val="0"/>
          <w:marBottom w:val="0"/>
          <w:divBdr>
            <w:top w:val="none" w:sz="0" w:space="0" w:color="auto"/>
            <w:left w:val="none" w:sz="0" w:space="0" w:color="auto"/>
            <w:bottom w:val="none" w:sz="0" w:space="0" w:color="auto"/>
            <w:right w:val="none" w:sz="0" w:space="0" w:color="auto"/>
          </w:divBdr>
        </w:div>
        <w:div w:id="329531499">
          <w:marLeft w:val="0"/>
          <w:marRight w:val="0"/>
          <w:marTop w:val="0"/>
          <w:marBottom w:val="0"/>
          <w:divBdr>
            <w:top w:val="none" w:sz="0" w:space="0" w:color="auto"/>
            <w:left w:val="none" w:sz="0" w:space="0" w:color="auto"/>
            <w:bottom w:val="none" w:sz="0" w:space="0" w:color="auto"/>
            <w:right w:val="none" w:sz="0" w:space="0" w:color="auto"/>
          </w:divBdr>
        </w:div>
        <w:div w:id="1819223688">
          <w:marLeft w:val="0"/>
          <w:marRight w:val="0"/>
          <w:marTop w:val="0"/>
          <w:marBottom w:val="0"/>
          <w:divBdr>
            <w:top w:val="none" w:sz="0" w:space="0" w:color="auto"/>
            <w:left w:val="none" w:sz="0" w:space="0" w:color="auto"/>
            <w:bottom w:val="none" w:sz="0" w:space="0" w:color="auto"/>
            <w:right w:val="none" w:sz="0" w:space="0" w:color="auto"/>
          </w:divBdr>
        </w:div>
        <w:div w:id="1096287604">
          <w:marLeft w:val="0"/>
          <w:marRight w:val="0"/>
          <w:marTop w:val="0"/>
          <w:marBottom w:val="0"/>
          <w:divBdr>
            <w:top w:val="none" w:sz="0" w:space="0" w:color="auto"/>
            <w:left w:val="none" w:sz="0" w:space="0" w:color="auto"/>
            <w:bottom w:val="none" w:sz="0" w:space="0" w:color="auto"/>
            <w:right w:val="none" w:sz="0" w:space="0" w:color="auto"/>
          </w:divBdr>
        </w:div>
        <w:div w:id="1173912538">
          <w:marLeft w:val="0"/>
          <w:marRight w:val="0"/>
          <w:marTop w:val="0"/>
          <w:marBottom w:val="0"/>
          <w:divBdr>
            <w:top w:val="none" w:sz="0" w:space="0" w:color="auto"/>
            <w:left w:val="none" w:sz="0" w:space="0" w:color="auto"/>
            <w:bottom w:val="none" w:sz="0" w:space="0" w:color="auto"/>
            <w:right w:val="none" w:sz="0" w:space="0" w:color="auto"/>
          </w:divBdr>
        </w:div>
        <w:div w:id="229195447">
          <w:marLeft w:val="0"/>
          <w:marRight w:val="0"/>
          <w:marTop w:val="0"/>
          <w:marBottom w:val="0"/>
          <w:divBdr>
            <w:top w:val="none" w:sz="0" w:space="0" w:color="auto"/>
            <w:left w:val="none" w:sz="0" w:space="0" w:color="auto"/>
            <w:bottom w:val="none" w:sz="0" w:space="0" w:color="auto"/>
            <w:right w:val="none" w:sz="0" w:space="0" w:color="auto"/>
          </w:divBdr>
        </w:div>
        <w:div w:id="449326221">
          <w:marLeft w:val="0"/>
          <w:marRight w:val="0"/>
          <w:marTop w:val="0"/>
          <w:marBottom w:val="0"/>
          <w:divBdr>
            <w:top w:val="none" w:sz="0" w:space="0" w:color="auto"/>
            <w:left w:val="none" w:sz="0" w:space="0" w:color="auto"/>
            <w:bottom w:val="none" w:sz="0" w:space="0" w:color="auto"/>
            <w:right w:val="none" w:sz="0" w:space="0" w:color="auto"/>
          </w:divBdr>
        </w:div>
        <w:div w:id="727991688">
          <w:marLeft w:val="0"/>
          <w:marRight w:val="0"/>
          <w:marTop w:val="0"/>
          <w:marBottom w:val="0"/>
          <w:divBdr>
            <w:top w:val="none" w:sz="0" w:space="0" w:color="auto"/>
            <w:left w:val="none" w:sz="0" w:space="0" w:color="auto"/>
            <w:bottom w:val="none" w:sz="0" w:space="0" w:color="auto"/>
            <w:right w:val="none" w:sz="0" w:space="0" w:color="auto"/>
          </w:divBdr>
        </w:div>
        <w:div w:id="475881307">
          <w:marLeft w:val="0"/>
          <w:marRight w:val="0"/>
          <w:marTop w:val="0"/>
          <w:marBottom w:val="0"/>
          <w:divBdr>
            <w:top w:val="none" w:sz="0" w:space="0" w:color="auto"/>
            <w:left w:val="none" w:sz="0" w:space="0" w:color="auto"/>
            <w:bottom w:val="none" w:sz="0" w:space="0" w:color="auto"/>
            <w:right w:val="none" w:sz="0" w:space="0" w:color="auto"/>
          </w:divBdr>
        </w:div>
      </w:divsChild>
    </w:div>
    <w:div w:id="1295599569">
      <w:bodyDiv w:val="1"/>
      <w:marLeft w:val="0"/>
      <w:marRight w:val="0"/>
      <w:marTop w:val="0"/>
      <w:marBottom w:val="0"/>
      <w:divBdr>
        <w:top w:val="none" w:sz="0" w:space="0" w:color="auto"/>
        <w:left w:val="none" w:sz="0" w:space="0" w:color="auto"/>
        <w:bottom w:val="none" w:sz="0" w:space="0" w:color="auto"/>
        <w:right w:val="none" w:sz="0" w:space="0" w:color="auto"/>
      </w:divBdr>
      <w:divsChild>
        <w:div w:id="536087568">
          <w:marLeft w:val="0"/>
          <w:marRight w:val="0"/>
          <w:marTop w:val="0"/>
          <w:marBottom w:val="0"/>
          <w:divBdr>
            <w:top w:val="none" w:sz="0" w:space="0" w:color="auto"/>
            <w:left w:val="none" w:sz="0" w:space="0" w:color="auto"/>
            <w:bottom w:val="none" w:sz="0" w:space="0" w:color="auto"/>
            <w:right w:val="none" w:sz="0" w:space="0" w:color="auto"/>
          </w:divBdr>
          <w:divsChild>
            <w:div w:id="1137913850">
              <w:marLeft w:val="0"/>
              <w:marRight w:val="0"/>
              <w:marTop w:val="0"/>
              <w:marBottom w:val="0"/>
              <w:divBdr>
                <w:top w:val="none" w:sz="0" w:space="0" w:color="auto"/>
                <w:left w:val="none" w:sz="0" w:space="0" w:color="auto"/>
                <w:bottom w:val="none" w:sz="0" w:space="0" w:color="auto"/>
                <w:right w:val="none" w:sz="0" w:space="0" w:color="auto"/>
              </w:divBdr>
              <w:divsChild>
                <w:div w:id="738745008">
                  <w:marLeft w:val="0"/>
                  <w:marRight w:val="0"/>
                  <w:marTop w:val="0"/>
                  <w:marBottom w:val="0"/>
                  <w:divBdr>
                    <w:top w:val="none" w:sz="0" w:space="0" w:color="auto"/>
                    <w:left w:val="none" w:sz="0" w:space="0" w:color="auto"/>
                    <w:bottom w:val="none" w:sz="0" w:space="0" w:color="auto"/>
                    <w:right w:val="none" w:sz="0" w:space="0" w:color="auto"/>
                  </w:divBdr>
                </w:div>
                <w:div w:id="1028750633">
                  <w:marLeft w:val="0"/>
                  <w:marRight w:val="0"/>
                  <w:marTop w:val="0"/>
                  <w:marBottom w:val="0"/>
                  <w:divBdr>
                    <w:top w:val="none" w:sz="0" w:space="0" w:color="auto"/>
                    <w:left w:val="none" w:sz="0" w:space="0" w:color="auto"/>
                    <w:bottom w:val="none" w:sz="0" w:space="0" w:color="auto"/>
                    <w:right w:val="none" w:sz="0" w:space="0" w:color="auto"/>
                  </w:divBdr>
                </w:div>
                <w:div w:id="832916493">
                  <w:marLeft w:val="0"/>
                  <w:marRight w:val="0"/>
                  <w:marTop w:val="0"/>
                  <w:marBottom w:val="0"/>
                  <w:divBdr>
                    <w:top w:val="none" w:sz="0" w:space="0" w:color="auto"/>
                    <w:left w:val="none" w:sz="0" w:space="0" w:color="auto"/>
                    <w:bottom w:val="none" w:sz="0" w:space="0" w:color="auto"/>
                    <w:right w:val="none" w:sz="0" w:space="0" w:color="auto"/>
                  </w:divBdr>
                </w:div>
                <w:div w:id="655375582">
                  <w:marLeft w:val="0"/>
                  <w:marRight w:val="0"/>
                  <w:marTop w:val="0"/>
                  <w:marBottom w:val="0"/>
                  <w:divBdr>
                    <w:top w:val="none" w:sz="0" w:space="0" w:color="auto"/>
                    <w:left w:val="none" w:sz="0" w:space="0" w:color="auto"/>
                    <w:bottom w:val="none" w:sz="0" w:space="0" w:color="auto"/>
                    <w:right w:val="none" w:sz="0" w:space="0" w:color="auto"/>
                  </w:divBdr>
                </w:div>
                <w:div w:id="613174648">
                  <w:marLeft w:val="0"/>
                  <w:marRight w:val="0"/>
                  <w:marTop w:val="0"/>
                  <w:marBottom w:val="0"/>
                  <w:divBdr>
                    <w:top w:val="none" w:sz="0" w:space="0" w:color="auto"/>
                    <w:left w:val="none" w:sz="0" w:space="0" w:color="auto"/>
                    <w:bottom w:val="none" w:sz="0" w:space="0" w:color="auto"/>
                    <w:right w:val="none" w:sz="0" w:space="0" w:color="auto"/>
                  </w:divBdr>
                </w:div>
                <w:div w:id="381829353">
                  <w:marLeft w:val="0"/>
                  <w:marRight w:val="0"/>
                  <w:marTop w:val="0"/>
                  <w:marBottom w:val="0"/>
                  <w:divBdr>
                    <w:top w:val="none" w:sz="0" w:space="0" w:color="auto"/>
                    <w:left w:val="none" w:sz="0" w:space="0" w:color="auto"/>
                    <w:bottom w:val="none" w:sz="0" w:space="0" w:color="auto"/>
                    <w:right w:val="none" w:sz="0" w:space="0" w:color="auto"/>
                  </w:divBdr>
                </w:div>
                <w:div w:id="1322656646">
                  <w:marLeft w:val="0"/>
                  <w:marRight w:val="0"/>
                  <w:marTop w:val="0"/>
                  <w:marBottom w:val="0"/>
                  <w:divBdr>
                    <w:top w:val="none" w:sz="0" w:space="0" w:color="auto"/>
                    <w:left w:val="none" w:sz="0" w:space="0" w:color="auto"/>
                    <w:bottom w:val="none" w:sz="0" w:space="0" w:color="auto"/>
                    <w:right w:val="none" w:sz="0" w:space="0" w:color="auto"/>
                  </w:divBdr>
                </w:div>
                <w:div w:id="1521553002">
                  <w:marLeft w:val="0"/>
                  <w:marRight w:val="0"/>
                  <w:marTop w:val="0"/>
                  <w:marBottom w:val="0"/>
                  <w:divBdr>
                    <w:top w:val="none" w:sz="0" w:space="0" w:color="auto"/>
                    <w:left w:val="none" w:sz="0" w:space="0" w:color="auto"/>
                    <w:bottom w:val="none" w:sz="0" w:space="0" w:color="auto"/>
                    <w:right w:val="none" w:sz="0" w:space="0" w:color="auto"/>
                  </w:divBdr>
                </w:div>
                <w:div w:id="69545459">
                  <w:marLeft w:val="0"/>
                  <w:marRight w:val="0"/>
                  <w:marTop w:val="0"/>
                  <w:marBottom w:val="0"/>
                  <w:divBdr>
                    <w:top w:val="none" w:sz="0" w:space="0" w:color="auto"/>
                    <w:left w:val="none" w:sz="0" w:space="0" w:color="auto"/>
                    <w:bottom w:val="none" w:sz="0" w:space="0" w:color="auto"/>
                    <w:right w:val="none" w:sz="0" w:space="0" w:color="auto"/>
                  </w:divBdr>
                </w:div>
                <w:div w:id="1189955081">
                  <w:marLeft w:val="0"/>
                  <w:marRight w:val="0"/>
                  <w:marTop w:val="0"/>
                  <w:marBottom w:val="0"/>
                  <w:divBdr>
                    <w:top w:val="none" w:sz="0" w:space="0" w:color="auto"/>
                    <w:left w:val="none" w:sz="0" w:space="0" w:color="auto"/>
                    <w:bottom w:val="none" w:sz="0" w:space="0" w:color="auto"/>
                    <w:right w:val="none" w:sz="0" w:space="0" w:color="auto"/>
                  </w:divBdr>
                </w:div>
                <w:div w:id="172440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28161">
          <w:marLeft w:val="0"/>
          <w:marRight w:val="0"/>
          <w:marTop w:val="0"/>
          <w:marBottom w:val="0"/>
          <w:divBdr>
            <w:top w:val="none" w:sz="0" w:space="0" w:color="auto"/>
            <w:left w:val="none" w:sz="0" w:space="0" w:color="auto"/>
            <w:bottom w:val="none" w:sz="0" w:space="0" w:color="auto"/>
            <w:right w:val="none" w:sz="0" w:space="0" w:color="auto"/>
          </w:divBdr>
        </w:div>
        <w:div w:id="1179269307">
          <w:marLeft w:val="0"/>
          <w:marRight w:val="0"/>
          <w:marTop w:val="0"/>
          <w:marBottom w:val="0"/>
          <w:divBdr>
            <w:top w:val="none" w:sz="0" w:space="0" w:color="auto"/>
            <w:left w:val="none" w:sz="0" w:space="0" w:color="auto"/>
            <w:bottom w:val="none" w:sz="0" w:space="0" w:color="auto"/>
            <w:right w:val="none" w:sz="0" w:space="0" w:color="auto"/>
          </w:divBdr>
        </w:div>
        <w:div w:id="2092192602">
          <w:marLeft w:val="0"/>
          <w:marRight w:val="0"/>
          <w:marTop w:val="0"/>
          <w:marBottom w:val="0"/>
          <w:divBdr>
            <w:top w:val="none" w:sz="0" w:space="0" w:color="auto"/>
            <w:left w:val="none" w:sz="0" w:space="0" w:color="auto"/>
            <w:bottom w:val="none" w:sz="0" w:space="0" w:color="auto"/>
            <w:right w:val="none" w:sz="0" w:space="0" w:color="auto"/>
          </w:divBdr>
        </w:div>
        <w:div w:id="1245609767">
          <w:marLeft w:val="0"/>
          <w:marRight w:val="0"/>
          <w:marTop w:val="0"/>
          <w:marBottom w:val="0"/>
          <w:divBdr>
            <w:top w:val="none" w:sz="0" w:space="0" w:color="auto"/>
            <w:left w:val="none" w:sz="0" w:space="0" w:color="auto"/>
            <w:bottom w:val="none" w:sz="0" w:space="0" w:color="auto"/>
            <w:right w:val="none" w:sz="0" w:space="0" w:color="auto"/>
          </w:divBdr>
        </w:div>
        <w:div w:id="538862443">
          <w:marLeft w:val="0"/>
          <w:marRight w:val="0"/>
          <w:marTop w:val="0"/>
          <w:marBottom w:val="0"/>
          <w:divBdr>
            <w:top w:val="none" w:sz="0" w:space="0" w:color="auto"/>
            <w:left w:val="none" w:sz="0" w:space="0" w:color="auto"/>
            <w:bottom w:val="none" w:sz="0" w:space="0" w:color="auto"/>
            <w:right w:val="none" w:sz="0" w:space="0" w:color="auto"/>
          </w:divBdr>
        </w:div>
        <w:div w:id="821888607">
          <w:marLeft w:val="0"/>
          <w:marRight w:val="0"/>
          <w:marTop w:val="0"/>
          <w:marBottom w:val="0"/>
          <w:divBdr>
            <w:top w:val="none" w:sz="0" w:space="0" w:color="auto"/>
            <w:left w:val="none" w:sz="0" w:space="0" w:color="auto"/>
            <w:bottom w:val="none" w:sz="0" w:space="0" w:color="auto"/>
            <w:right w:val="none" w:sz="0" w:space="0" w:color="auto"/>
          </w:divBdr>
        </w:div>
        <w:div w:id="1794791637">
          <w:marLeft w:val="0"/>
          <w:marRight w:val="0"/>
          <w:marTop w:val="0"/>
          <w:marBottom w:val="0"/>
          <w:divBdr>
            <w:top w:val="none" w:sz="0" w:space="0" w:color="auto"/>
            <w:left w:val="none" w:sz="0" w:space="0" w:color="auto"/>
            <w:bottom w:val="none" w:sz="0" w:space="0" w:color="auto"/>
            <w:right w:val="none" w:sz="0" w:space="0" w:color="auto"/>
          </w:divBdr>
        </w:div>
        <w:div w:id="2127115480">
          <w:marLeft w:val="0"/>
          <w:marRight w:val="0"/>
          <w:marTop w:val="0"/>
          <w:marBottom w:val="0"/>
          <w:divBdr>
            <w:top w:val="none" w:sz="0" w:space="0" w:color="auto"/>
            <w:left w:val="none" w:sz="0" w:space="0" w:color="auto"/>
            <w:bottom w:val="none" w:sz="0" w:space="0" w:color="auto"/>
            <w:right w:val="none" w:sz="0" w:space="0" w:color="auto"/>
          </w:divBdr>
        </w:div>
        <w:div w:id="1680237499">
          <w:marLeft w:val="0"/>
          <w:marRight w:val="0"/>
          <w:marTop w:val="0"/>
          <w:marBottom w:val="0"/>
          <w:divBdr>
            <w:top w:val="none" w:sz="0" w:space="0" w:color="auto"/>
            <w:left w:val="none" w:sz="0" w:space="0" w:color="auto"/>
            <w:bottom w:val="none" w:sz="0" w:space="0" w:color="auto"/>
            <w:right w:val="none" w:sz="0" w:space="0" w:color="auto"/>
          </w:divBdr>
        </w:div>
        <w:div w:id="460343182">
          <w:marLeft w:val="0"/>
          <w:marRight w:val="0"/>
          <w:marTop w:val="0"/>
          <w:marBottom w:val="0"/>
          <w:divBdr>
            <w:top w:val="none" w:sz="0" w:space="0" w:color="auto"/>
            <w:left w:val="none" w:sz="0" w:space="0" w:color="auto"/>
            <w:bottom w:val="none" w:sz="0" w:space="0" w:color="auto"/>
            <w:right w:val="none" w:sz="0" w:space="0" w:color="auto"/>
          </w:divBdr>
        </w:div>
        <w:div w:id="859926334">
          <w:marLeft w:val="0"/>
          <w:marRight w:val="0"/>
          <w:marTop w:val="0"/>
          <w:marBottom w:val="0"/>
          <w:divBdr>
            <w:top w:val="none" w:sz="0" w:space="0" w:color="auto"/>
            <w:left w:val="none" w:sz="0" w:space="0" w:color="auto"/>
            <w:bottom w:val="none" w:sz="0" w:space="0" w:color="auto"/>
            <w:right w:val="none" w:sz="0" w:space="0" w:color="auto"/>
          </w:divBdr>
        </w:div>
        <w:div w:id="904533709">
          <w:marLeft w:val="0"/>
          <w:marRight w:val="0"/>
          <w:marTop w:val="0"/>
          <w:marBottom w:val="0"/>
          <w:divBdr>
            <w:top w:val="none" w:sz="0" w:space="0" w:color="auto"/>
            <w:left w:val="none" w:sz="0" w:space="0" w:color="auto"/>
            <w:bottom w:val="none" w:sz="0" w:space="0" w:color="auto"/>
            <w:right w:val="none" w:sz="0" w:space="0" w:color="auto"/>
          </w:divBdr>
        </w:div>
      </w:divsChild>
    </w:div>
    <w:div w:id="1327241234">
      <w:bodyDiv w:val="1"/>
      <w:marLeft w:val="0"/>
      <w:marRight w:val="0"/>
      <w:marTop w:val="0"/>
      <w:marBottom w:val="0"/>
      <w:divBdr>
        <w:top w:val="none" w:sz="0" w:space="0" w:color="auto"/>
        <w:left w:val="none" w:sz="0" w:space="0" w:color="auto"/>
        <w:bottom w:val="none" w:sz="0" w:space="0" w:color="auto"/>
        <w:right w:val="none" w:sz="0" w:space="0" w:color="auto"/>
      </w:divBdr>
    </w:div>
    <w:div w:id="1374962724">
      <w:bodyDiv w:val="1"/>
      <w:marLeft w:val="0"/>
      <w:marRight w:val="0"/>
      <w:marTop w:val="0"/>
      <w:marBottom w:val="0"/>
      <w:divBdr>
        <w:top w:val="none" w:sz="0" w:space="0" w:color="auto"/>
        <w:left w:val="none" w:sz="0" w:space="0" w:color="auto"/>
        <w:bottom w:val="none" w:sz="0" w:space="0" w:color="auto"/>
        <w:right w:val="none" w:sz="0" w:space="0" w:color="auto"/>
      </w:divBdr>
    </w:div>
    <w:div w:id="1392194646">
      <w:bodyDiv w:val="1"/>
      <w:marLeft w:val="0"/>
      <w:marRight w:val="0"/>
      <w:marTop w:val="0"/>
      <w:marBottom w:val="0"/>
      <w:divBdr>
        <w:top w:val="none" w:sz="0" w:space="0" w:color="auto"/>
        <w:left w:val="none" w:sz="0" w:space="0" w:color="auto"/>
        <w:bottom w:val="none" w:sz="0" w:space="0" w:color="auto"/>
        <w:right w:val="none" w:sz="0" w:space="0" w:color="auto"/>
      </w:divBdr>
      <w:divsChild>
        <w:div w:id="665133362">
          <w:marLeft w:val="0"/>
          <w:marRight w:val="0"/>
          <w:marTop w:val="0"/>
          <w:marBottom w:val="0"/>
          <w:divBdr>
            <w:top w:val="none" w:sz="0" w:space="0" w:color="auto"/>
            <w:left w:val="none" w:sz="0" w:space="0" w:color="auto"/>
            <w:bottom w:val="none" w:sz="0" w:space="0" w:color="auto"/>
            <w:right w:val="none" w:sz="0" w:space="0" w:color="auto"/>
          </w:divBdr>
          <w:divsChild>
            <w:div w:id="1183203338">
              <w:marLeft w:val="0"/>
              <w:marRight w:val="0"/>
              <w:marTop w:val="0"/>
              <w:marBottom w:val="0"/>
              <w:divBdr>
                <w:top w:val="none" w:sz="0" w:space="0" w:color="auto"/>
                <w:left w:val="none" w:sz="0" w:space="0" w:color="auto"/>
                <w:bottom w:val="none" w:sz="0" w:space="0" w:color="auto"/>
                <w:right w:val="none" w:sz="0" w:space="0" w:color="auto"/>
              </w:divBdr>
            </w:div>
            <w:div w:id="1774670163">
              <w:marLeft w:val="0"/>
              <w:marRight w:val="0"/>
              <w:marTop w:val="0"/>
              <w:marBottom w:val="0"/>
              <w:divBdr>
                <w:top w:val="none" w:sz="0" w:space="0" w:color="auto"/>
                <w:left w:val="none" w:sz="0" w:space="0" w:color="auto"/>
                <w:bottom w:val="none" w:sz="0" w:space="0" w:color="auto"/>
                <w:right w:val="none" w:sz="0" w:space="0" w:color="auto"/>
              </w:divBdr>
            </w:div>
            <w:div w:id="1877235651">
              <w:marLeft w:val="0"/>
              <w:marRight w:val="0"/>
              <w:marTop w:val="0"/>
              <w:marBottom w:val="0"/>
              <w:divBdr>
                <w:top w:val="none" w:sz="0" w:space="0" w:color="auto"/>
                <w:left w:val="none" w:sz="0" w:space="0" w:color="auto"/>
                <w:bottom w:val="none" w:sz="0" w:space="0" w:color="auto"/>
                <w:right w:val="none" w:sz="0" w:space="0" w:color="auto"/>
              </w:divBdr>
            </w:div>
            <w:div w:id="1668442095">
              <w:marLeft w:val="0"/>
              <w:marRight w:val="0"/>
              <w:marTop w:val="0"/>
              <w:marBottom w:val="0"/>
              <w:divBdr>
                <w:top w:val="none" w:sz="0" w:space="0" w:color="auto"/>
                <w:left w:val="none" w:sz="0" w:space="0" w:color="auto"/>
                <w:bottom w:val="none" w:sz="0" w:space="0" w:color="auto"/>
                <w:right w:val="none" w:sz="0" w:space="0" w:color="auto"/>
              </w:divBdr>
            </w:div>
            <w:div w:id="1701125886">
              <w:marLeft w:val="0"/>
              <w:marRight w:val="0"/>
              <w:marTop w:val="0"/>
              <w:marBottom w:val="0"/>
              <w:divBdr>
                <w:top w:val="none" w:sz="0" w:space="0" w:color="auto"/>
                <w:left w:val="none" w:sz="0" w:space="0" w:color="auto"/>
                <w:bottom w:val="none" w:sz="0" w:space="0" w:color="auto"/>
                <w:right w:val="none" w:sz="0" w:space="0" w:color="auto"/>
              </w:divBdr>
            </w:div>
            <w:div w:id="398405753">
              <w:marLeft w:val="0"/>
              <w:marRight w:val="0"/>
              <w:marTop w:val="0"/>
              <w:marBottom w:val="0"/>
              <w:divBdr>
                <w:top w:val="none" w:sz="0" w:space="0" w:color="auto"/>
                <w:left w:val="none" w:sz="0" w:space="0" w:color="auto"/>
                <w:bottom w:val="none" w:sz="0" w:space="0" w:color="auto"/>
                <w:right w:val="none" w:sz="0" w:space="0" w:color="auto"/>
              </w:divBdr>
            </w:div>
          </w:divsChild>
        </w:div>
        <w:div w:id="564144812">
          <w:marLeft w:val="0"/>
          <w:marRight w:val="0"/>
          <w:marTop w:val="0"/>
          <w:marBottom w:val="0"/>
          <w:divBdr>
            <w:top w:val="none" w:sz="0" w:space="0" w:color="auto"/>
            <w:left w:val="none" w:sz="0" w:space="0" w:color="auto"/>
            <w:bottom w:val="none" w:sz="0" w:space="0" w:color="auto"/>
            <w:right w:val="none" w:sz="0" w:space="0" w:color="auto"/>
          </w:divBdr>
          <w:divsChild>
            <w:div w:id="866255743">
              <w:marLeft w:val="0"/>
              <w:marRight w:val="0"/>
              <w:marTop w:val="0"/>
              <w:marBottom w:val="0"/>
              <w:divBdr>
                <w:top w:val="none" w:sz="0" w:space="0" w:color="auto"/>
                <w:left w:val="none" w:sz="0" w:space="0" w:color="auto"/>
                <w:bottom w:val="none" w:sz="0" w:space="0" w:color="auto"/>
                <w:right w:val="none" w:sz="0" w:space="0" w:color="auto"/>
              </w:divBdr>
              <w:divsChild>
                <w:div w:id="154301886">
                  <w:marLeft w:val="0"/>
                  <w:marRight w:val="0"/>
                  <w:marTop w:val="0"/>
                  <w:marBottom w:val="0"/>
                  <w:divBdr>
                    <w:top w:val="none" w:sz="0" w:space="0" w:color="auto"/>
                    <w:left w:val="none" w:sz="0" w:space="0" w:color="auto"/>
                    <w:bottom w:val="none" w:sz="0" w:space="0" w:color="auto"/>
                    <w:right w:val="none" w:sz="0" w:space="0" w:color="auto"/>
                  </w:divBdr>
                </w:div>
              </w:divsChild>
            </w:div>
            <w:div w:id="464785375">
              <w:marLeft w:val="0"/>
              <w:marRight w:val="0"/>
              <w:marTop w:val="0"/>
              <w:marBottom w:val="0"/>
              <w:divBdr>
                <w:top w:val="none" w:sz="0" w:space="0" w:color="auto"/>
                <w:left w:val="none" w:sz="0" w:space="0" w:color="auto"/>
                <w:bottom w:val="none" w:sz="0" w:space="0" w:color="auto"/>
                <w:right w:val="none" w:sz="0" w:space="0" w:color="auto"/>
              </w:divBdr>
            </w:div>
            <w:div w:id="1809932588">
              <w:marLeft w:val="0"/>
              <w:marRight w:val="0"/>
              <w:marTop w:val="0"/>
              <w:marBottom w:val="0"/>
              <w:divBdr>
                <w:top w:val="none" w:sz="0" w:space="0" w:color="auto"/>
                <w:left w:val="none" w:sz="0" w:space="0" w:color="auto"/>
                <w:bottom w:val="none" w:sz="0" w:space="0" w:color="auto"/>
                <w:right w:val="none" w:sz="0" w:space="0" w:color="auto"/>
              </w:divBdr>
            </w:div>
            <w:div w:id="1776755615">
              <w:marLeft w:val="0"/>
              <w:marRight w:val="0"/>
              <w:marTop w:val="0"/>
              <w:marBottom w:val="0"/>
              <w:divBdr>
                <w:top w:val="none" w:sz="0" w:space="0" w:color="auto"/>
                <w:left w:val="none" w:sz="0" w:space="0" w:color="auto"/>
                <w:bottom w:val="none" w:sz="0" w:space="0" w:color="auto"/>
                <w:right w:val="none" w:sz="0" w:space="0" w:color="auto"/>
              </w:divBdr>
            </w:div>
            <w:div w:id="661275431">
              <w:marLeft w:val="0"/>
              <w:marRight w:val="0"/>
              <w:marTop w:val="0"/>
              <w:marBottom w:val="0"/>
              <w:divBdr>
                <w:top w:val="none" w:sz="0" w:space="0" w:color="auto"/>
                <w:left w:val="none" w:sz="0" w:space="0" w:color="auto"/>
                <w:bottom w:val="none" w:sz="0" w:space="0" w:color="auto"/>
                <w:right w:val="none" w:sz="0" w:space="0" w:color="auto"/>
              </w:divBdr>
            </w:div>
            <w:div w:id="1411384869">
              <w:marLeft w:val="0"/>
              <w:marRight w:val="0"/>
              <w:marTop w:val="0"/>
              <w:marBottom w:val="0"/>
              <w:divBdr>
                <w:top w:val="none" w:sz="0" w:space="0" w:color="auto"/>
                <w:left w:val="none" w:sz="0" w:space="0" w:color="auto"/>
                <w:bottom w:val="none" w:sz="0" w:space="0" w:color="auto"/>
                <w:right w:val="none" w:sz="0" w:space="0" w:color="auto"/>
              </w:divBdr>
            </w:div>
            <w:div w:id="1097601862">
              <w:marLeft w:val="0"/>
              <w:marRight w:val="0"/>
              <w:marTop w:val="0"/>
              <w:marBottom w:val="0"/>
              <w:divBdr>
                <w:top w:val="none" w:sz="0" w:space="0" w:color="auto"/>
                <w:left w:val="none" w:sz="0" w:space="0" w:color="auto"/>
                <w:bottom w:val="none" w:sz="0" w:space="0" w:color="auto"/>
                <w:right w:val="none" w:sz="0" w:space="0" w:color="auto"/>
              </w:divBdr>
            </w:div>
            <w:div w:id="2101951892">
              <w:marLeft w:val="0"/>
              <w:marRight w:val="0"/>
              <w:marTop w:val="0"/>
              <w:marBottom w:val="0"/>
              <w:divBdr>
                <w:top w:val="none" w:sz="0" w:space="0" w:color="auto"/>
                <w:left w:val="none" w:sz="0" w:space="0" w:color="auto"/>
                <w:bottom w:val="none" w:sz="0" w:space="0" w:color="auto"/>
                <w:right w:val="none" w:sz="0" w:space="0" w:color="auto"/>
              </w:divBdr>
            </w:div>
            <w:div w:id="1965840844">
              <w:marLeft w:val="0"/>
              <w:marRight w:val="0"/>
              <w:marTop w:val="0"/>
              <w:marBottom w:val="0"/>
              <w:divBdr>
                <w:top w:val="none" w:sz="0" w:space="0" w:color="auto"/>
                <w:left w:val="none" w:sz="0" w:space="0" w:color="auto"/>
                <w:bottom w:val="none" w:sz="0" w:space="0" w:color="auto"/>
                <w:right w:val="none" w:sz="0" w:space="0" w:color="auto"/>
              </w:divBdr>
            </w:div>
            <w:div w:id="2044599846">
              <w:marLeft w:val="0"/>
              <w:marRight w:val="0"/>
              <w:marTop w:val="0"/>
              <w:marBottom w:val="0"/>
              <w:divBdr>
                <w:top w:val="none" w:sz="0" w:space="0" w:color="auto"/>
                <w:left w:val="none" w:sz="0" w:space="0" w:color="auto"/>
                <w:bottom w:val="none" w:sz="0" w:space="0" w:color="auto"/>
                <w:right w:val="none" w:sz="0" w:space="0" w:color="auto"/>
              </w:divBdr>
            </w:div>
            <w:div w:id="593442471">
              <w:marLeft w:val="0"/>
              <w:marRight w:val="0"/>
              <w:marTop w:val="0"/>
              <w:marBottom w:val="0"/>
              <w:divBdr>
                <w:top w:val="none" w:sz="0" w:space="0" w:color="auto"/>
                <w:left w:val="none" w:sz="0" w:space="0" w:color="auto"/>
                <w:bottom w:val="none" w:sz="0" w:space="0" w:color="auto"/>
                <w:right w:val="none" w:sz="0" w:space="0" w:color="auto"/>
              </w:divBdr>
            </w:div>
            <w:div w:id="1168515750">
              <w:marLeft w:val="0"/>
              <w:marRight w:val="0"/>
              <w:marTop w:val="0"/>
              <w:marBottom w:val="0"/>
              <w:divBdr>
                <w:top w:val="none" w:sz="0" w:space="0" w:color="auto"/>
                <w:left w:val="none" w:sz="0" w:space="0" w:color="auto"/>
                <w:bottom w:val="none" w:sz="0" w:space="0" w:color="auto"/>
                <w:right w:val="none" w:sz="0" w:space="0" w:color="auto"/>
              </w:divBdr>
            </w:div>
            <w:div w:id="1302619192">
              <w:marLeft w:val="0"/>
              <w:marRight w:val="0"/>
              <w:marTop w:val="0"/>
              <w:marBottom w:val="0"/>
              <w:divBdr>
                <w:top w:val="none" w:sz="0" w:space="0" w:color="auto"/>
                <w:left w:val="none" w:sz="0" w:space="0" w:color="auto"/>
                <w:bottom w:val="none" w:sz="0" w:space="0" w:color="auto"/>
                <w:right w:val="none" w:sz="0" w:space="0" w:color="auto"/>
              </w:divBdr>
            </w:div>
            <w:div w:id="1867325703">
              <w:marLeft w:val="0"/>
              <w:marRight w:val="0"/>
              <w:marTop w:val="0"/>
              <w:marBottom w:val="0"/>
              <w:divBdr>
                <w:top w:val="none" w:sz="0" w:space="0" w:color="auto"/>
                <w:left w:val="none" w:sz="0" w:space="0" w:color="auto"/>
                <w:bottom w:val="none" w:sz="0" w:space="0" w:color="auto"/>
                <w:right w:val="none" w:sz="0" w:space="0" w:color="auto"/>
              </w:divBdr>
            </w:div>
            <w:div w:id="618730727">
              <w:marLeft w:val="0"/>
              <w:marRight w:val="0"/>
              <w:marTop w:val="0"/>
              <w:marBottom w:val="0"/>
              <w:divBdr>
                <w:top w:val="none" w:sz="0" w:space="0" w:color="auto"/>
                <w:left w:val="none" w:sz="0" w:space="0" w:color="auto"/>
                <w:bottom w:val="none" w:sz="0" w:space="0" w:color="auto"/>
                <w:right w:val="none" w:sz="0" w:space="0" w:color="auto"/>
              </w:divBdr>
            </w:div>
            <w:div w:id="2122645755">
              <w:marLeft w:val="0"/>
              <w:marRight w:val="0"/>
              <w:marTop w:val="0"/>
              <w:marBottom w:val="0"/>
              <w:divBdr>
                <w:top w:val="none" w:sz="0" w:space="0" w:color="auto"/>
                <w:left w:val="none" w:sz="0" w:space="0" w:color="auto"/>
                <w:bottom w:val="none" w:sz="0" w:space="0" w:color="auto"/>
                <w:right w:val="none" w:sz="0" w:space="0" w:color="auto"/>
              </w:divBdr>
            </w:div>
          </w:divsChild>
        </w:div>
        <w:div w:id="2103992529">
          <w:marLeft w:val="0"/>
          <w:marRight w:val="0"/>
          <w:marTop w:val="0"/>
          <w:marBottom w:val="0"/>
          <w:divBdr>
            <w:top w:val="none" w:sz="0" w:space="0" w:color="auto"/>
            <w:left w:val="none" w:sz="0" w:space="0" w:color="auto"/>
            <w:bottom w:val="none" w:sz="0" w:space="0" w:color="auto"/>
            <w:right w:val="none" w:sz="0" w:space="0" w:color="auto"/>
          </w:divBdr>
          <w:divsChild>
            <w:div w:id="727345650">
              <w:marLeft w:val="0"/>
              <w:marRight w:val="0"/>
              <w:marTop w:val="0"/>
              <w:marBottom w:val="0"/>
              <w:divBdr>
                <w:top w:val="none" w:sz="0" w:space="0" w:color="auto"/>
                <w:left w:val="none" w:sz="0" w:space="0" w:color="auto"/>
                <w:bottom w:val="none" w:sz="0" w:space="0" w:color="auto"/>
                <w:right w:val="none" w:sz="0" w:space="0" w:color="auto"/>
              </w:divBdr>
              <w:divsChild>
                <w:div w:id="320543123">
                  <w:marLeft w:val="0"/>
                  <w:marRight w:val="0"/>
                  <w:marTop w:val="0"/>
                  <w:marBottom w:val="0"/>
                  <w:divBdr>
                    <w:top w:val="none" w:sz="0" w:space="0" w:color="auto"/>
                    <w:left w:val="none" w:sz="0" w:space="0" w:color="auto"/>
                    <w:bottom w:val="none" w:sz="0" w:space="0" w:color="auto"/>
                    <w:right w:val="none" w:sz="0" w:space="0" w:color="auto"/>
                  </w:divBdr>
                </w:div>
              </w:divsChild>
            </w:div>
            <w:div w:id="552616108">
              <w:marLeft w:val="0"/>
              <w:marRight w:val="0"/>
              <w:marTop w:val="0"/>
              <w:marBottom w:val="0"/>
              <w:divBdr>
                <w:top w:val="none" w:sz="0" w:space="0" w:color="auto"/>
                <w:left w:val="none" w:sz="0" w:space="0" w:color="auto"/>
                <w:bottom w:val="none" w:sz="0" w:space="0" w:color="auto"/>
                <w:right w:val="none" w:sz="0" w:space="0" w:color="auto"/>
              </w:divBdr>
            </w:div>
            <w:div w:id="446047291">
              <w:marLeft w:val="0"/>
              <w:marRight w:val="0"/>
              <w:marTop w:val="0"/>
              <w:marBottom w:val="0"/>
              <w:divBdr>
                <w:top w:val="none" w:sz="0" w:space="0" w:color="auto"/>
                <w:left w:val="none" w:sz="0" w:space="0" w:color="auto"/>
                <w:bottom w:val="none" w:sz="0" w:space="0" w:color="auto"/>
                <w:right w:val="none" w:sz="0" w:space="0" w:color="auto"/>
              </w:divBdr>
            </w:div>
            <w:div w:id="1849440712">
              <w:marLeft w:val="0"/>
              <w:marRight w:val="0"/>
              <w:marTop w:val="0"/>
              <w:marBottom w:val="0"/>
              <w:divBdr>
                <w:top w:val="none" w:sz="0" w:space="0" w:color="auto"/>
                <w:left w:val="none" w:sz="0" w:space="0" w:color="auto"/>
                <w:bottom w:val="none" w:sz="0" w:space="0" w:color="auto"/>
                <w:right w:val="none" w:sz="0" w:space="0" w:color="auto"/>
              </w:divBdr>
            </w:div>
            <w:div w:id="1161969447">
              <w:marLeft w:val="0"/>
              <w:marRight w:val="0"/>
              <w:marTop w:val="0"/>
              <w:marBottom w:val="0"/>
              <w:divBdr>
                <w:top w:val="none" w:sz="0" w:space="0" w:color="auto"/>
                <w:left w:val="none" w:sz="0" w:space="0" w:color="auto"/>
                <w:bottom w:val="none" w:sz="0" w:space="0" w:color="auto"/>
                <w:right w:val="none" w:sz="0" w:space="0" w:color="auto"/>
              </w:divBdr>
            </w:div>
            <w:div w:id="1154680120">
              <w:marLeft w:val="0"/>
              <w:marRight w:val="0"/>
              <w:marTop w:val="0"/>
              <w:marBottom w:val="0"/>
              <w:divBdr>
                <w:top w:val="none" w:sz="0" w:space="0" w:color="auto"/>
                <w:left w:val="none" w:sz="0" w:space="0" w:color="auto"/>
                <w:bottom w:val="none" w:sz="0" w:space="0" w:color="auto"/>
                <w:right w:val="none" w:sz="0" w:space="0" w:color="auto"/>
              </w:divBdr>
            </w:div>
            <w:div w:id="809518706">
              <w:marLeft w:val="0"/>
              <w:marRight w:val="0"/>
              <w:marTop w:val="0"/>
              <w:marBottom w:val="0"/>
              <w:divBdr>
                <w:top w:val="none" w:sz="0" w:space="0" w:color="auto"/>
                <w:left w:val="none" w:sz="0" w:space="0" w:color="auto"/>
                <w:bottom w:val="none" w:sz="0" w:space="0" w:color="auto"/>
                <w:right w:val="none" w:sz="0" w:space="0" w:color="auto"/>
              </w:divBdr>
            </w:div>
            <w:div w:id="319428957">
              <w:marLeft w:val="0"/>
              <w:marRight w:val="0"/>
              <w:marTop w:val="0"/>
              <w:marBottom w:val="0"/>
              <w:divBdr>
                <w:top w:val="none" w:sz="0" w:space="0" w:color="auto"/>
                <w:left w:val="none" w:sz="0" w:space="0" w:color="auto"/>
                <w:bottom w:val="none" w:sz="0" w:space="0" w:color="auto"/>
                <w:right w:val="none" w:sz="0" w:space="0" w:color="auto"/>
              </w:divBdr>
            </w:div>
            <w:div w:id="105393227">
              <w:marLeft w:val="0"/>
              <w:marRight w:val="0"/>
              <w:marTop w:val="0"/>
              <w:marBottom w:val="0"/>
              <w:divBdr>
                <w:top w:val="none" w:sz="0" w:space="0" w:color="auto"/>
                <w:left w:val="none" w:sz="0" w:space="0" w:color="auto"/>
                <w:bottom w:val="none" w:sz="0" w:space="0" w:color="auto"/>
                <w:right w:val="none" w:sz="0" w:space="0" w:color="auto"/>
              </w:divBdr>
            </w:div>
            <w:div w:id="1379236935">
              <w:marLeft w:val="0"/>
              <w:marRight w:val="0"/>
              <w:marTop w:val="0"/>
              <w:marBottom w:val="0"/>
              <w:divBdr>
                <w:top w:val="none" w:sz="0" w:space="0" w:color="auto"/>
                <w:left w:val="none" w:sz="0" w:space="0" w:color="auto"/>
                <w:bottom w:val="none" w:sz="0" w:space="0" w:color="auto"/>
                <w:right w:val="none" w:sz="0" w:space="0" w:color="auto"/>
              </w:divBdr>
            </w:div>
            <w:div w:id="12954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149302">
      <w:bodyDiv w:val="1"/>
      <w:marLeft w:val="0"/>
      <w:marRight w:val="0"/>
      <w:marTop w:val="0"/>
      <w:marBottom w:val="0"/>
      <w:divBdr>
        <w:top w:val="none" w:sz="0" w:space="0" w:color="auto"/>
        <w:left w:val="none" w:sz="0" w:space="0" w:color="auto"/>
        <w:bottom w:val="none" w:sz="0" w:space="0" w:color="auto"/>
        <w:right w:val="none" w:sz="0" w:space="0" w:color="auto"/>
      </w:divBdr>
      <w:divsChild>
        <w:div w:id="836336625">
          <w:marLeft w:val="0"/>
          <w:marRight w:val="0"/>
          <w:marTop w:val="0"/>
          <w:marBottom w:val="0"/>
          <w:divBdr>
            <w:top w:val="none" w:sz="0" w:space="0" w:color="auto"/>
            <w:left w:val="none" w:sz="0" w:space="0" w:color="auto"/>
            <w:bottom w:val="none" w:sz="0" w:space="0" w:color="auto"/>
            <w:right w:val="none" w:sz="0" w:space="0" w:color="auto"/>
          </w:divBdr>
          <w:divsChild>
            <w:div w:id="263348936">
              <w:marLeft w:val="0"/>
              <w:marRight w:val="0"/>
              <w:marTop w:val="0"/>
              <w:marBottom w:val="0"/>
              <w:divBdr>
                <w:top w:val="none" w:sz="0" w:space="0" w:color="auto"/>
                <w:left w:val="none" w:sz="0" w:space="0" w:color="auto"/>
                <w:bottom w:val="none" w:sz="0" w:space="0" w:color="auto"/>
                <w:right w:val="none" w:sz="0" w:space="0" w:color="auto"/>
              </w:divBdr>
              <w:divsChild>
                <w:div w:id="483817634">
                  <w:marLeft w:val="0"/>
                  <w:marRight w:val="0"/>
                  <w:marTop w:val="0"/>
                  <w:marBottom w:val="0"/>
                  <w:divBdr>
                    <w:top w:val="none" w:sz="0" w:space="0" w:color="auto"/>
                    <w:left w:val="none" w:sz="0" w:space="0" w:color="auto"/>
                    <w:bottom w:val="none" w:sz="0" w:space="0" w:color="auto"/>
                    <w:right w:val="none" w:sz="0" w:space="0" w:color="auto"/>
                  </w:divBdr>
                  <w:divsChild>
                    <w:div w:id="166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775435">
          <w:marLeft w:val="0"/>
          <w:marRight w:val="0"/>
          <w:marTop w:val="0"/>
          <w:marBottom w:val="0"/>
          <w:divBdr>
            <w:top w:val="none" w:sz="0" w:space="0" w:color="auto"/>
            <w:left w:val="none" w:sz="0" w:space="0" w:color="auto"/>
            <w:bottom w:val="none" w:sz="0" w:space="0" w:color="auto"/>
            <w:right w:val="none" w:sz="0" w:space="0" w:color="auto"/>
          </w:divBdr>
          <w:divsChild>
            <w:div w:id="206328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794999">
      <w:bodyDiv w:val="1"/>
      <w:marLeft w:val="0"/>
      <w:marRight w:val="0"/>
      <w:marTop w:val="0"/>
      <w:marBottom w:val="0"/>
      <w:divBdr>
        <w:top w:val="none" w:sz="0" w:space="0" w:color="auto"/>
        <w:left w:val="none" w:sz="0" w:space="0" w:color="auto"/>
        <w:bottom w:val="none" w:sz="0" w:space="0" w:color="auto"/>
        <w:right w:val="none" w:sz="0" w:space="0" w:color="auto"/>
      </w:divBdr>
    </w:div>
    <w:div w:id="1624530797">
      <w:bodyDiv w:val="1"/>
      <w:marLeft w:val="0"/>
      <w:marRight w:val="0"/>
      <w:marTop w:val="0"/>
      <w:marBottom w:val="0"/>
      <w:divBdr>
        <w:top w:val="none" w:sz="0" w:space="0" w:color="auto"/>
        <w:left w:val="none" w:sz="0" w:space="0" w:color="auto"/>
        <w:bottom w:val="none" w:sz="0" w:space="0" w:color="auto"/>
        <w:right w:val="none" w:sz="0" w:space="0" w:color="auto"/>
      </w:divBdr>
    </w:div>
    <w:div w:id="1708796324">
      <w:bodyDiv w:val="1"/>
      <w:marLeft w:val="0"/>
      <w:marRight w:val="0"/>
      <w:marTop w:val="0"/>
      <w:marBottom w:val="0"/>
      <w:divBdr>
        <w:top w:val="none" w:sz="0" w:space="0" w:color="auto"/>
        <w:left w:val="none" w:sz="0" w:space="0" w:color="auto"/>
        <w:bottom w:val="none" w:sz="0" w:space="0" w:color="auto"/>
        <w:right w:val="none" w:sz="0" w:space="0" w:color="auto"/>
      </w:divBdr>
    </w:div>
    <w:div w:id="1896774954">
      <w:bodyDiv w:val="1"/>
      <w:marLeft w:val="0"/>
      <w:marRight w:val="0"/>
      <w:marTop w:val="0"/>
      <w:marBottom w:val="0"/>
      <w:divBdr>
        <w:top w:val="none" w:sz="0" w:space="0" w:color="auto"/>
        <w:left w:val="none" w:sz="0" w:space="0" w:color="auto"/>
        <w:bottom w:val="none" w:sz="0" w:space="0" w:color="auto"/>
        <w:right w:val="none" w:sz="0" w:space="0" w:color="auto"/>
      </w:divBdr>
      <w:divsChild>
        <w:div w:id="757409712">
          <w:marLeft w:val="0"/>
          <w:marRight w:val="0"/>
          <w:marTop w:val="0"/>
          <w:marBottom w:val="0"/>
          <w:divBdr>
            <w:top w:val="none" w:sz="0" w:space="0" w:color="auto"/>
            <w:left w:val="none" w:sz="0" w:space="0" w:color="auto"/>
            <w:bottom w:val="none" w:sz="0" w:space="0" w:color="auto"/>
            <w:right w:val="none" w:sz="0" w:space="0" w:color="auto"/>
          </w:divBdr>
          <w:divsChild>
            <w:div w:id="857892559">
              <w:marLeft w:val="0"/>
              <w:marRight w:val="0"/>
              <w:marTop w:val="0"/>
              <w:marBottom w:val="0"/>
              <w:divBdr>
                <w:top w:val="none" w:sz="0" w:space="0" w:color="auto"/>
                <w:left w:val="none" w:sz="0" w:space="0" w:color="auto"/>
                <w:bottom w:val="none" w:sz="0" w:space="0" w:color="auto"/>
                <w:right w:val="none" w:sz="0" w:space="0" w:color="auto"/>
              </w:divBdr>
            </w:div>
          </w:divsChild>
        </w:div>
        <w:div w:id="242299037">
          <w:marLeft w:val="0"/>
          <w:marRight w:val="0"/>
          <w:marTop w:val="0"/>
          <w:marBottom w:val="0"/>
          <w:divBdr>
            <w:top w:val="none" w:sz="0" w:space="0" w:color="auto"/>
            <w:left w:val="none" w:sz="0" w:space="0" w:color="auto"/>
            <w:bottom w:val="none" w:sz="0" w:space="0" w:color="auto"/>
            <w:right w:val="none" w:sz="0" w:space="0" w:color="auto"/>
          </w:divBdr>
        </w:div>
        <w:div w:id="332224365">
          <w:marLeft w:val="0"/>
          <w:marRight w:val="0"/>
          <w:marTop w:val="0"/>
          <w:marBottom w:val="0"/>
          <w:divBdr>
            <w:top w:val="none" w:sz="0" w:space="0" w:color="auto"/>
            <w:left w:val="none" w:sz="0" w:space="0" w:color="auto"/>
            <w:bottom w:val="none" w:sz="0" w:space="0" w:color="auto"/>
            <w:right w:val="none" w:sz="0" w:space="0" w:color="auto"/>
          </w:divBdr>
        </w:div>
        <w:div w:id="340620760">
          <w:marLeft w:val="0"/>
          <w:marRight w:val="0"/>
          <w:marTop w:val="0"/>
          <w:marBottom w:val="0"/>
          <w:divBdr>
            <w:top w:val="none" w:sz="0" w:space="0" w:color="auto"/>
            <w:left w:val="none" w:sz="0" w:space="0" w:color="auto"/>
            <w:bottom w:val="none" w:sz="0" w:space="0" w:color="auto"/>
            <w:right w:val="none" w:sz="0" w:space="0" w:color="auto"/>
          </w:divBdr>
        </w:div>
        <w:div w:id="121314587">
          <w:marLeft w:val="0"/>
          <w:marRight w:val="0"/>
          <w:marTop w:val="0"/>
          <w:marBottom w:val="0"/>
          <w:divBdr>
            <w:top w:val="none" w:sz="0" w:space="0" w:color="auto"/>
            <w:left w:val="none" w:sz="0" w:space="0" w:color="auto"/>
            <w:bottom w:val="none" w:sz="0" w:space="0" w:color="auto"/>
            <w:right w:val="none" w:sz="0" w:space="0" w:color="auto"/>
          </w:divBdr>
        </w:div>
        <w:div w:id="755978866">
          <w:marLeft w:val="0"/>
          <w:marRight w:val="0"/>
          <w:marTop w:val="0"/>
          <w:marBottom w:val="0"/>
          <w:divBdr>
            <w:top w:val="none" w:sz="0" w:space="0" w:color="auto"/>
            <w:left w:val="none" w:sz="0" w:space="0" w:color="auto"/>
            <w:bottom w:val="none" w:sz="0" w:space="0" w:color="auto"/>
            <w:right w:val="none" w:sz="0" w:space="0" w:color="auto"/>
          </w:divBdr>
        </w:div>
        <w:div w:id="154417392">
          <w:marLeft w:val="0"/>
          <w:marRight w:val="0"/>
          <w:marTop w:val="0"/>
          <w:marBottom w:val="0"/>
          <w:divBdr>
            <w:top w:val="none" w:sz="0" w:space="0" w:color="auto"/>
            <w:left w:val="none" w:sz="0" w:space="0" w:color="auto"/>
            <w:bottom w:val="none" w:sz="0" w:space="0" w:color="auto"/>
            <w:right w:val="none" w:sz="0" w:space="0" w:color="auto"/>
          </w:divBdr>
        </w:div>
      </w:divsChild>
    </w:div>
    <w:div w:id="1917937606">
      <w:bodyDiv w:val="1"/>
      <w:marLeft w:val="0"/>
      <w:marRight w:val="0"/>
      <w:marTop w:val="0"/>
      <w:marBottom w:val="0"/>
      <w:divBdr>
        <w:top w:val="none" w:sz="0" w:space="0" w:color="auto"/>
        <w:left w:val="none" w:sz="0" w:space="0" w:color="auto"/>
        <w:bottom w:val="none" w:sz="0" w:space="0" w:color="auto"/>
        <w:right w:val="none" w:sz="0" w:space="0" w:color="auto"/>
      </w:divBdr>
      <w:divsChild>
        <w:div w:id="563570188">
          <w:marLeft w:val="0"/>
          <w:marRight w:val="0"/>
          <w:marTop w:val="0"/>
          <w:marBottom w:val="0"/>
          <w:divBdr>
            <w:top w:val="none" w:sz="0" w:space="0" w:color="auto"/>
            <w:left w:val="none" w:sz="0" w:space="0" w:color="auto"/>
            <w:bottom w:val="none" w:sz="0" w:space="0" w:color="auto"/>
            <w:right w:val="none" w:sz="0" w:space="0" w:color="auto"/>
          </w:divBdr>
          <w:divsChild>
            <w:div w:id="831988372">
              <w:marLeft w:val="0"/>
              <w:marRight w:val="0"/>
              <w:marTop w:val="0"/>
              <w:marBottom w:val="0"/>
              <w:divBdr>
                <w:top w:val="none" w:sz="0" w:space="0" w:color="auto"/>
                <w:left w:val="none" w:sz="0" w:space="0" w:color="auto"/>
                <w:bottom w:val="none" w:sz="0" w:space="0" w:color="auto"/>
                <w:right w:val="none" w:sz="0" w:space="0" w:color="auto"/>
              </w:divBdr>
              <w:divsChild>
                <w:div w:id="17972743">
                  <w:marLeft w:val="0"/>
                  <w:marRight w:val="0"/>
                  <w:marTop w:val="0"/>
                  <w:marBottom w:val="0"/>
                  <w:divBdr>
                    <w:top w:val="none" w:sz="0" w:space="0" w:color="auto"/>
                    <w:left w:val="none" w:sz="0" w:space="0" w:color="auto"/>
                    <w:bottom w:val="none" w:sz="0" w:space="0" w:color="auto"/>
                    <w:right w:val="none" w:sz="0" w:space="0" w:color="auto"/>
                  </w:divBdr>
                  <w:divsChild>
                    <w:div w:id="719328721">
                      <w:marLeft w:val="0"/>
                      <w:marRight w:val="0"/>
                      <w:marTop w:val="0"/>
                      <w:marBottom w:val="0"/>
                      <w:divBdr>
                        <w:top w:val="none" w:sz="0" w:space="0" w:color="auto"/>
                        <w:left w:val="none" w:sz="0" w:space="0" w:color="auto"/>
                        <w:bottom w:val="none" w:sz="0" w:space="0" w:color="auto"/>
                        <w:right w:val="none" w:sz="0" w:space="0" w:color="auto"/>
                      </w:divBdr>
                    </w:div>
                  </w:divsChild>
                </w:div>
                <w:div w:id="1294290570">
                  <w:marLeft w:val="0"/>
                  <w:marRight w:val="0"/>
                  <w:marTop w:val="0"/>
                  <w:marBottom w:val="0"/>
                  <w:divBdr>
                    <w:top w:val="none" w:sz="0" w:space="0" w:color="auto"/>
                    <w:left w:val="none" w:sz="0" w:space="0" w:color="auto"/>
                    <w:bottom w:val="none" w:sz="0" w:space="0" w:color="auto"/>
                    <w:right w:val="none" w:sz="0" w:space="0" w:color="auto"/>
                  </w:divBdr>
                  <w:divsChild>
                    <w:div w:id="959216824">
                      <w:marLeft w:val="0"/>
                      <w:marRight w:val="0"/>
                      <w:marTop w:val="0"/>
                      <w:marBottom w:val="0"/>
                      <w:divBdr>
                        <w:top w:val="none" w:sz="0" w:space="0" w:color="auto"/>
                        <w:left w:val="none" w:sz="0" w:space="0" w:color="auto"/>
                        <w:bottom w:val="none" w:sz="0" w:space="0" w:color="auto"/>
                        <w:right w:val="none" w:sz="0" w:space="0" w:color="auto"/>
                      </w:divBdr>
                    </w:div>
                  </w:divsChild>
                </w:div>
                <w:div w:id="1780485398">
                  <w:marLeft w:val="0"/>
                  <w:marRight w:val="0"/>
                  <w:marTop w:val="0"/>
                  <w:marBottom w:val="0"/>
                  <w:divBdr>
                    <w:top w:val="none" w:sz="0" w:space="0" w:color="auto"/>
                    <w:left w:val="none" w:sz="0" w:space="0" w:color="auto"/>
                    <w:bottom w:val="none" w:sz="0" w:space="0" w:color="auto"/>
                    <w:right w:val="none" w:sz="0" w:space="0" w:color="auto"/>
                  </w:divBdr>
                  <w:divsChild>
                    <w:div w:id="871651997">
                      <w:marLeft w:val="0"/>
                      <w:marRight w:val="0"/>
                      <w:marTop w:val="0"/>
                      <w:marBottom w:val="0"/>
                      <w:divBdr>
                        <w:top w:val="none" w:sz="0" w:space="0" w:color="auto"/>
                        <w:left w:val="none" w:sz="0" w:space="0" w:color="auto"/>
                        <w:bottom w:val="none" w:sz="0" w:space="0" w:color="auto"/>
                        <w:right w:val="none" w:sz="0" w:space="0" w:color="auto"/>
                      </w:divBdr>
                    </w:div>
                  </w:divsChild>
                </w:div>
                <w:div w:id="621497127">
                  <w:marLeft w:val="0"/>
                  <w:marRight w:val="0"/>
                  <w:marTop w:val="0"/>
                  <w:marBottom w:val="0"/>
                  <w:divBdr>
                    <w:top w:val="none" w:sz="0" w:space="0" w:color="auto"/>
                    <w:left w:val="none" w:sz="0" w:space="0" w:color="auto"/>
                    <w:bottom w:val="none" w:sz="0" w:space="0" w:color="auto"/>
                    <w:right w:val="none" w:sz="0" w:space="0" w:color="auto"/>
                  </w:divBdr>
                  <w:divsChild>
                    <w:div w:id="23786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793388">
      <w:bodyDiv w:val="1"/>
      <w:marLeft w:val="0"/>
      <w:marRight w:val="0"/>
      <w:marTop w:val="0"/>
      <w:marBottom w:val="0"/>
      <w:divBdr>
        <w:top w:val="none" w:sz="0" w:space="0" w:color="auto"/>
        <w:left w:val="none" w:sz="0" w:space="0" w:color="auto"/>
        <w:bottom w:val="none" w:sz="0" w:space="0" w:color="auto"/>
        <w:right w:val="none" w:sz="0" w:space="0" w:color="auto"/>
      </w:divBdr>
    </w:div>
    <w:div w:id="1985042805">
      <w:bodyDiv w:val="1"/>
      <w:marLeft w:val="0"/>
      <w:marRight w:val="0"/>
      <w:marTop w:val="0"/>
      <w:marBottom w:val="0"/>
      <w:divBdr>
        <w:top w:val="none" w:sz="0" w:space="0" w:color="auto"/>
        <w:left w:val="none" w:sz="0" w:space="0" w:color="auto"/>
        <w:bottom w:val="none" w:sz="0" w:space="0" w:color="auto"/>
        <w:right w:val="none" w:sz="0" w:space="0" w:color="auto"/>
      </w:divBdr>
    </w:div>
    <w:div w:id="2074236256">
      <w:bodyDiv w:val="1"/>
      <w:marLeft w:val="0"/>
      <w:marRight w:val="0"/>
      <w:marTop w:val="0"/>
      <w:marBottom w:val="0"/>
      <w:divBdr>
        <w:top w:val="none" w:sz="0" w:space="0" w:color="auto"/>
        <w:left w:val="none" w:sz="0" w:space="0" w:color="auto"/>
        <w:bottom w:val="none" w:sz="0" w:space="0" w:color="auto"/>
        <w:right w:val="none" w:sz="0" w:space="0" w:color="auto"/>
      </w:divBdr>
    </w:div>
    <w:div w:id="2134128789">
      <w:bodyDiv w:val="1"/>
      <w:marLeft w:val="0"/>
      <w:marRight w:val="0"/>
      <w:marTop w:val="0"/>
      <w:marBottom w:val="0"/>
      <w:divBdr>
        <w:top w:val="none" w:sz="0" w:space="0" w:color="auto"/>
        <w:left w:val="none" w:sz="0" w:space="0" w:color="auto"/>
        <w:bottom w:val="none" w:sz="0" w:space="0" w:color="auto"/>
        <w:right w:val="none" w:sz="0" w:space="0" w:color="auto"/>
      </w:divBdr>
    </w:div>
    <w:div w:id="2138906938">
      <w:bodyDiv w:val="1"/>
      <w:marLeft w:val="0"/>
      <w:marRight w:val="0"/>
      <w:marTop w:val="0"/>
      <w:marBottom w:val="0"/>
      <w:divBdr>
        <w:top w:val="none" w:sz="0" w:space="0" w:color="auto"/>
        <w:left w:val="none" w:sz="0" w:space="0" w:color="auto"/>
        <w:bottom w:val="none" w:sz="0" w:space="0" w:color="auto"/>
        <w:right w:val="none" w:sz="0" w:space="0" w:color="auto"/>
      </w:divBdr>
      <w:divsChild>
        <w:div w:id="1561599404">
          <w:marLeft w:val="0"/>
          <w:marRight w:val="0"/>
          <w:marTop w:val="0"/>
          <w:marBottom w:val="0"/>
          <w:divBdr>
            <w:top w:val="none" w:sz="0" w:space="0" w:color="auto"/>
            <w:left w:val="none" w:sz="0" w:space="0" w:color="auto"/>
            <w:bottom w:val="none" w:sz="0" w:space="0" w:color="auto"/>
            <w:right w:val="none" w:sz="0" w:space="0" w:color="auto"/>
          </w:divBdr>
        </w:div>
        <w:div w:id="1645306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pej.vumop.cz/5681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bpej.vumop.cz/56811" TargetMode="External"/><Relationship Id="rId4" Type="http://schemas.openxmlformats.org/officeDocument/2006/relationships/settings" Target="settings.xml"/><Relationship Id="rId9" Type="http://schemas.openxmlformats.org/officeDocument/2006/relationships/hyperlink" Target="http://bpej.vumop.cz/56811"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B51913-CAA8-4496-8CCD-91924FBFB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14</Pages>
  <Words>6530</Words>
  <Characters>38529</Characters>
  <Application>Microsoft Office Word</Application>
  <DocSecurity>0</DocSecurity>
  <Lines>321</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dc:creator>
  <cp:keywords/>
  <dc:description/>
  <cp:lastModifiedBy>Oldřich Barvíř</cp:lastModifiedBy>
  <cp:revision>12</cp:revision>
  <cp:lastPrinted>2021-02-09T08:41:00Z</cp:lastPrinted>
  <dcterms:created xsi:type="dcterms:W3CDTF">2021-07-20T13:28:00Z</dcterms:created>
  <dcterms:modified xsi:type="dcterms:W3CDTF">2021-07-20T16:07:00Z</dcterms:modified>
</cp:coreProperties>
</file>